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A52" w:rsidRDefault="00064CF8">
      <w:pPr>
        <w:adjustRightInd w:val="0"/>
        <w:snapToGrid w:val="0"/>
        <w:spacing w:line="360" w:lineRule="auto"/>
        <w:jc w:val="center"/>
        <w:rPr>
          <w:rFonts w:ascii="黑体" w:eastAsia="黑体" w:hAnsi="黑体" w:cs="仿宋_GB2312"/>
          <w:b/>
          <w:color w:val="000000" w:themeColor="text1"/>
          <w:sz w:val="36"/>
          <w:szCs w:val="44"/>
        </w:rPr>
      </w:pPr>
      <w:r>
        <w:rPr>
          <w:rFonts w:ascii="黑体" w:eastAsia="黑体" w:hAnsi="黑体" w:cs="仿宋_GB2312" w:hint="eastAsia"/>
          <w:b/>
          <w:color w:val="000000" w:themeColor="text1"/>
          <w:sz w:val="36"/>
          <w:szCs w:val="44"/>
        </w:rPr>
        <w:t>2018</w:t>
      </w:r>
      <w:r>
        <w:rPr>
          <w:rFonts w:ascii="黑体" w:eastAsia="黑体" w:hAnsi="黑体" w:cs="仿宋_GB2312" w:hint="eastAsia"/>
          <w:b/>
          <w:color w:val="000000" w:themeColor="text1"/>
          <w:sz w:val="36"/>
          <w:szCs w:val="44"/>
        </w:rPr>
        <w:t>年全国职业院校技能大赛</w:t>
      </w:r>
    </w:p>
    <w:p w:rsidR="00034A52" w:rsidRDefault="00064CF8">
      <w:pPr>
        <w:adjustRightInd w:val="0"/>
        <w:snapToGrid w:val="0"/>
        <w:spacing w:line="360" w:lineRule="auto"/>
        <w:jc w:val="center"/>
        <w:rPr>
          <w:rFonts w:ascii="黑体" w:eastAsia="黑体" w:hAnsi="黑体" w:cs="仿宋_GB2312"/>
          <w:b/>
          <w:color w:val="000000" w:themeColor="text1"/>
          <w:sz w:val="36"/>
          <w:szCs w:val="44"/>
        </w:rPr>
      </w:pPr>
      <w:r>
        <w:rPr>
          <w:rFonts w:ascii="黑体" w:eastAsia="黑体" w:hAnsi="黑体" w:cs="仿宋_GB2312" w:hint="eastAsia"/>
          <w:b/>
          <w:color w:val="000000" w:themeColor="text1"/>
          <w:sz w:val="36"/>
          <w:szCs w:val="44"/>
        </w:rPr>
        <w:t>拟设</w:t>
      </w:r>
      <w:r>
        <w:rPr>
          <w:rFonts w:ascii="黑体" w:eastAsia="黑体" w:hAnsi="黑体" w:cs="仿宋_GB2312" w:hint="eastAsia"/>
          <w:b/>
          <w:color w:val="000000" w:themeColor="text1"/>
          <w:sz w:val="36"/>
          <w:szCs w:val="44"/>
        </w:rPr>
        <w:t>赛项规程</w:t>
      </w:r>
    </w:p>
    <w:p w:rsidR="00034A52" w:rsidRDefault="00034A52">
      <w:pPr>
        <w:pStyle w:val="3"/>
        <w:keepNext w:val="0"/>
        <w:keepLines w:val="0"/>
        <w:adjustRightInd w:val="0"/>
        <w:snapToGrid w:val="0"/>
        <w:spacing w:before="0" w:after="0" w:line="540" w:lineRule="exact"/>
        <w:ind w:firstLineChars="200" w:firstLine="562"/>
        <w:jc w:val="left"/>
        <w:rPr>
          <w:rFonts w:ascii="仿宋" w:eastAsia="仿宋" w:hAnsi="仿宋" w:cs="宋体"/>
          <w:bCs w:val="0"/>
          <w:color w:val="000000" w:themeColor="text1"/>
          <w:kern w:val="0"/>
          <w:sz w:val="28"/>
          <w:szCs w:val="28"/>
        </w:rPr>
      </w:pPr>
    </w:p>
    <w:p w:rsidR="00034A52" w:rsidRDefault="00064CF8">
      <w:pPr>
        <w:spacing w:line="560" w:lineRule="exact"/>
        <w:ind w:firstLine="567"/>
        <w:rPr>
          <w:rFonts w:ascii="Arial Narrow" w:eastAsia="仿宋_GB2312" w:hAnsi="Arial Narrow"/>
          <w:b/>
          <w:color w:val="000000" w:themeColor="text1"/>
          <w:sz w:val="28"/>
          <w:szCs w:val="28"/>
        </w:rPr>
      </w:pPr>
      <w:bookmarkStart w:id="0" w:name="_Toc382406748"/>
      <w:r>
        <w:rPr>
          <w:rFonts w:ascii="Arial Narrow" w:eastAsia="仿宋_GB2312" w:hAnsi="Arial Narrow" w:hint="eastAsia"/>
          <w:b/>
          <w:color w:val="000000" w:themeColor="text1"/>
          <w:sz w:val="28"/>
          <w:szCs w:val="28"/>
        </w:rPr>
        <w:t>一、赛项名称</w:t>
      </w:r>
      <w:bookmarkEnd w:id="0"/>
    </w:p>
    <w:p w:rsidR="00034A52" w:rsidRDefault="00064CF8">
      <w:pPr>
        <w:spacing w:line="560" w:lineRule="exact"/>
        <w:ind w:firstLine="567"/>
        <w:rPr>
          <w:rFonts w:ascii="仿宋_GB2312" w:eastAsia="仿宋_GB2312" w:hAnsi="仿宋_GB2312" w:cs="仿宋_GB2312"/>
          <w:color w:val="000000" w:themeColor="text1"/>
          <w:sz w:val="28"/>
          <w:szCs w:val="28"/>
        </w:rPr>
      </w:pPr>
      <w:r>
        <w:rPr>
          <w:rFonts w:ascii="Arial Narrow" w:eastAsia="仿宋_GB2312" w:hAnsi="Arial Narrow" w:cs="宋体" w:hint="eastAsia"/>
          <w:color w:val="000000" w:themeColor="text1"/>
          <w:sz w:val="28"/>
          <w:szCs w:val="28"/>
        </w:rPr>
        <w:t>赛项编号：</w:t>
      </w:r>
      <w:r>
        <w:rPr>
          <w:rFonts w:ascii="仿宋_GB2312" w:eastAsia="仿宋_GB2312" w:hAnsi="仿宋_GB2312" w:cs="仿宋_GB2312" w:hint="eastAsia"/>
          <w:color w:val="000000" w:themeColor="text1"/>
          <w:sz w:val="28"/>
          <w:szCs w:val="28"/>
        </w:rPr>
        <w:t>ZZ-2018048</w:t>
      </w:r>
    </w:p>
    <w:p w:rsidR="00034A52" w:rsidRDefault="00064CF8">
      <w:pPr>
        <w:spacing w:line="560" w:lineRule="exact"/>
        <w:ind w:firstLine="567"/>
        <w:rPr>
          <w:rFonts w:ascii="Arial Narrow" w:eastAsia="仿宋_GB2312" w:hAnsi="Arial Narrow" w:cs="宋体"/>
          <w:color w:val="000000" w:themeColor="text1"/>
          <w:sz w:val="28"/>
          <w:szCs w:val="28"/>
          <w:u w:val="single"/>
        </w:rPr>
      </w:pPr>
      <w:r>
        <w:rPr>
          <w:rFonts w:ascii="Arial Narrow" w:eastAsia="仿宋_GB2312" w:hAnsi="Arial Narrow" w:cs="宋体" w:hint="eastAsia"/>
          <w:color w:val="000000" w:themeColor="text1"/>
          <w:sz w:val="28"/>
          <w:szCs w:val="28"/>
        </w:rPr>
        <w:t>赛项名称：汽车运用与维修</w:t>
      </w:r>
    </w:p>
    <w:p w:rsidR="00034A52" w:rsidRDefault="00064CF8">
      <w:pPr>
        <w:spacing w:line="560" w:lineRule="exact"/>
        <w:ind w:firstLine="567"/>
        <w:rPr>
          <w:rFonts w:ascii="Arial Narrow" w:eastAsia="仿宋_GB2312" w:hAnsi="Arial Narrow" w:cs="宋体"/>
          <w:color w:val="000000" w:themeColor="text1"/>
          <w:sz w:val="28"/>
          <w:szCs w:val="28"/>
          <w:u w:val="single"/>
        </w:rPr>
      </w:pPr>
      <w:r>
        <w:rPr>
          <w:rFonts w:ascii="Arial Narrow" w:eastAsia="仿宋_GB2312" w:hAnsi="Arial Narrow" w:cs="宋体" w:hint="eastAsia"/>
          <w:color w:val="000000" w:themeColor="text1"/>
          <w:sz w:val="28"/>
          <w:szCs w:val="28"/>
        </w:rPr>
        <w:t>英语翻译：</w:t>
      </w:r>
      <w:r>
        <w:rPr>
          <w:rFonts w:eastAsia="仿宋_GB2312"/>
          <w:color w:val="000000" w:themeColor="text1"/>
          <w:sz w:val="28"/>
          <w:szCs w:val="28"/>
        </w:rPr>
        <w:t>Automobile Application and Maintenance</w:t>
      </w:r>
    </w:p>
    <w:p w:rsidR="00034A52" w:rsidRDefault="00064CF8">
      <w:pPr>
        <w:spacing w:line="560" w:lineRule="exact"/>
        <w:ind w:firstLine="567"/>
        <w:rPr>
          <w:rFonts w:ascii="Arial Narrow" w:eastAsia="仿宋_GB2312" w:hAnsi="Arial Narrow" w:cs="宋体"/>
          <w:color w:val="000000" w:themeColor="text1"/>
          <w:sz w:val="28"/>
          <w:szCs w:val="28"/>
        </w:rPr>
      </w:pPr>
      <w:r>
        <w:rPr>
          <w:rFonts w:ascii="Arial Narrow" w:eastAsia="仿宋_GB2312" w:hAnsi="Arial Narrow" w:cs="宋体" w:hint="eastAsia"/>
          <w:color w:val="000000" w:themeColor="text1"/>
          <w:sz w:val="28"/>
          <w:szCs w:val="28"/>
        </w:rPr>
        <w:t>赛项组别：中职组</w:t>
      </w:r>
    </w:p>
    <w:p w:rsidR="00034A52" w:rsidRDefault="00064CF8">
      <w:pPr>
        <w:spacing w:line="560" w:lineRule="exact"/>
        <w:ind w:firstLine="567"/>
        <w:rPr>
          <w:rFonts w:ascii="Arial Narrow" w:eastAsia="仿宋_GB2312" w:hAnsi="Arial Narrow" w:cs="宋体"/>
          <w:color w:val="000000" w:themeColor="text1"/>
          <w:sz w:val="28"/>
          <w:szCs w:val="28"/>
          <w:u w:val="single"/>
        </w:rPr>
      </w:pPr>
      <w:r>
        <w:rPr>
          <w:rFonts w:ascii="Arial Narrow" w:eastAsia="仿宋_GB2312" w:hAnsi="Arial Narrow" w:cs="宋体" w:hint="eastAsia"/>
          <w:color w:val="000000" w:themeColor="text1"/>
          <w:sz w:val="28"/>
          <w:szCs w:val="28"/>
        </w:rPr>
        <w:t>赛项归属产业：交通运输</w:t>
      </w:r>
      <w:r>
        <w:rPr>
          <w:rFonts w:ascii="Arial Narrow" w:eastAsia="仿宋_GB2312" w:hAnsi="Arial Narrow" w:cs="宋体" w:hint="eastAsia"/>
          <w:color w:val="000000" w:themeColor="text1"/>
          <w:sz w:val="28"/>
          <w:szCs w:val="28"/>
        </w:rPr>
        <w:t>业</w:t>
      </w:r>
    </w:p>
    <w:p w:rsidR="00034A52" w:rsidRDefault="00064CF8">
      <w:pPr>
        <w:spacing w:line="560" w:lineRule="exact"/>
        <w:ind w:firstLine="567"/>
        <w:rPr>
          <w:rFonts w:ascii="Arial Narrow" w:eastAsia="仿宋_GB2312" w:hAnsi="Arial Narrow"/>
          <w:b/>
          <w:color w:val="000000" w:themeColor="text1"/>
          <w:sz w:val="28"/>
          <w:szCs w:val="28"/>
        </w:rPr>
      </w:pPr>
      <w:bookmarkStart w:id="1" w:name="_Toc382406749"/>
      <w:r>
        <w:rPr>
          <w:rFonts w:ascii="Arial Narrow" w:eastAsia="仿宋_GB2312" w:hAnsi="Arial Narrow" w:hint="eastAsia"/>
          <w:b/>
          <w:color w:val="000000" w:themeColor="text1"/>
          <w:sz w:val="28"/>
          <w:szCs w:val="28"/>
        </w:rPr>
        <w:t>二、竞赛目的</w:t>
      </w:r>
      <w:bookmarkEnd w:id="1"/>
    </w:p>
    <w:p w:rsidR="00034A52" w:rsidRDefault="00064CF8">
      <w:pPr>
        <w:spacing w:line="560" w:lineRule="exact"/>
        <w:ind w:firstLineChars="189" w:firstLine="529"/>
        <w:rPr>
          <w:rFonts w:ascii="Arial Narrow" w:eastAsia="仿宋_GB2312" w:hAnsi="Arial Narrow" w:cs="宋体"/>
          <w:color w:val="000000" w:themeColor="text1"/>
          <w:sz w:val="28"/>
          <w:szCs w:val="28"/>
        </w:rPr>
      </w:pPr>
      <w:r>
        <w:rPr>
          <w:rFonts w:ascii="Arial Narrow" w:eastAsia="仿宋_GB2312" w:hAnsi="Arial Narrow" w:cs="宋体" w:hint="eastAsia"/>
          <w:color w:val="000000" w:themeColor="text1"/>
          <w:sz w:val="28"/>
          <w:szCs w:val="28"/>
        </w:rPr>
        <w:t>通过竞赛，检验汽车运用与维修技能型紧缺人才培养培训工程的成果；以竞赛引领和促进教改、</w:t>
      </w:r>
      <w:proofErr w:type="gramStart"/>
      <w:r>
        <w:rPr>
          <w:rFonts w:ascii="Arial Narrow" w:eastAsia="仿宋_GB2312" w:hAnsi="Arial Narrow" w:cs="宋体" w:hint="eastAsia"/>
          <w:color w:val="000000" w:themeColor="text1"/>
          <w:sz w:val="28"/>
          <w:szCs w:val="28"/>
        </w:rPr>
        <w:t>课改及校</w:t>
      </w:r>
      <w:proofErr w:type="gramEnd"/>
      <w:r>
        <w:rPr>
          <w:rFonts w:ascii="Arial Narrow" w:eastAsia="仿宋_GB2312" w:hAnsi="Arial Narrow" w:cs="宋体" w:hint="eastAsia"/>
          <w:color w:val="000000" w:themeColor="text1"/>
          <w:sz w:val="28"/>
          <w:szCs w:val="28"/>
        </w:rPr>
        <w:t>企结合，提高学生操作技能和未来岗位的适应能力，培养适应汽车维修行业发展需要的专业技术人才。</w:t>
      </w:r>
    </w:p>
    <w:p w:rsidR="00034A52" w:rsidRDefault="00064CF8">
      <w:pPr>
        <w:spacing w:line="560" w:lineRule="exact"/>
        <w:ind w:firstLine="567"/>
        <w:rPr>
          <w:rFonts w:ascii="Arial Narrow" w:eastAsia="仿宋_GB2312" w:hAnsi="Arial Narrow"/>
          <w:b/>
          <w:color w:val="000000" w:themeColor="text1"/>
          <w:sz w:val="28"/>
          <w:szCs w:val="28"/>
        </w:rPr>
      </w:pPr>
      <w:r>
        <w:rPr>
          <w:rFonts w:ascii="Arial Narrow" w:eastAsia="仿宋_GB2312" w:hAnsi="Arial Narrow" w:hint="eastAsia"/>
          <w:b/>
          <w:color w:val="000000" w:themeColor="text1"/>
          <w:sz w:val="28"/>
          <w:szCs w:val="28"/>
        </w:rPr>
        <w:t>三、竞赛内容</w:t>
      </w:r>
    </w:p>
    <w:p w:rsidR="00034A52" w:rsidRDefault="00064CF8">
      <w:pPr>
        <w:spacing w:line="560" w:lineRule="exact"/>
        <w:ind w:firstLine="57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本赛项设</w:t>
      </w:r>
      <w:r>
        <w:rPr>
          <w:rFonts w:ascii="仿宋_GB2312" w:eastAsia="仿宋_GB2312" w:hAnsi="仿宋" w:cs="宋体" w:hint="eastAsia"/>
          <w:color w:val="000000" w:themeColor="text1"/>
          <w:kern w:val="0"/>
          <w:sz w:val="28"/>
          <w:szCs w:val="28"/>
        </w:rPr>
        <w:t>3</w:t>
      </w:r>
      <w:r>
        <w:rPr>
          <w:rFonts w:ascii="仿宋_GB2312" w:eastAsia="仿宋_GB2312" w:hAnsi="仿宋" w:cs="宋体" w:hint="eastAsia"/>
          <w:color w:val="000000" w:themeColor="text1"/>
          <w:kern w:val="0"/>
          <w:sz w:val="28"/>
          <w:szCs w:val="28"/>
        </w:rPr>
        <w:t>个子赛项：汽车机电维修、车身修复（</w:t>
      </w:r>
      <w:proofErr w:type="gramStart"/>
      <w:r>
        <w:rPr>
          <w:rFonts w:ascii="仿宋_GB2312" w:eastAsia="仿宋_GB2312" w:hAnsi="仿宋" w:cs="宋体" w:hint="eastAsia"/>
          <w:color w:val="000000" w:themeColor="text1"/>
          <w:kern w:val="0"/>
          <w:sz w:val="28"/>
          <w:szCs w:val="28"/>
        </w:rPr>
        <w:t>钣</w:t>
      </w:r>
      <w:proofErr w:type="gramEnd"/>
      <w:r>
        <w:rPr>
          <w:rFonts w:ascii="仿宋_GB2312" w:eastAsia="仿宋_GB2312" w:hAnsi="仿宋" w:cs="宋体" w:hint="eastAsia"/>
          <w:color w:val="000000" w:themeColor="text1"/>
          <w:kern w:val="0"/>
          <w:sz w:val="28"/>
          <w:szCs w:val="28"/>
        </w:rPr>
        <w:t>金）、车身涂装（涂漆）。</w:t>
      </w:r>
    </w:p>
    <w:p w:rsidR="00034A52" w:rsidRDefault="00064CF8" w:rsidP="008713B2">
      <w:pPr>
        <w:spacing w:line="560" w:lineRule="exact"/>
        <w:ind w:firstLineChars="202" w:firstLine="56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（一）子赛项</w:t>
      </w:r>
      <w:proofErr w:type="gramStart"/>
      <w:r>
        <w:rPr>
          <w:rFonts w:ascii="仿宋_GB2312" w:eastAsia="仿宋_GB2312" w:hAnsi="仿宋" w:cs="宋体" w:hint="eastAsia"/>
          <w:color w:val="000000" w:themeColor="text1"/>
          <w:kern w:val="0"/>
          <w:sz w:val="28"/>
          <w:szCs w:val="28"/>
        </w:rPr>
        <w:t>一</w:t>
      </w:r>
      <w:proofErr w:type="gramEnd"/>
      <w:r>
        <w:rPr>
          <w:rFonts w:ascii="仿宋_GB2312" w:eastAsia="仿宋_GB2312" w:hAnsi="仿宋" w:cs="宋体" w:hint="eastAsia"/>
          <w:color w:val="000000" w:themeColor="text1"/>
          <w:kern w:val="0"/>
          <w:sz w:val="28"/>
          <w:szCs w:val="28"/>
        </w:rPr>
        <w:t xml:space="preserve"> </w:t>
      </w:r>
      <w:r>
        <w:rPr>
          <w:rFonts w:ascii="仿宋_GB2312" w:eastAsia="仿宋_GB2312" w:hAnsi="仿宋" w:cs="宋体" w:hint="eastAsia"/>
          <w:b/>
          <w:color w:val="000000" w:themeColor="text1"/>
          <w:kern w:val="0"/>
          <w:sz w:val="28"/>
          <w:szCs w:val="28"/>
        </w:rPr>
        <w:t>汽车机电维修</w:t>
      </w:r>
      <w:r>
        <w:rPr>
          <w:rFonts w:ascii="仿宋_GB2312" w:eastAsia="仿宋_GB2312" w:hAnsi="仿宋" w:cs="宋体" w:hint="eastAsia"/>
          <w:color w:val="000000" w:themeColor="text1"/>
          <w:kern w:val="0"/>
          <w:sz w:val="28"/>
          <w:szCs w:val="28"/>
        </w:rPr>
        <w:t>（满分</w:t>
      </w:r>
      <w:r>
        <w:rPr>
          <w:rFonts w:ascii="仿宋_GB2312" w:eastAsia="仿宋_GB2312" w:hAnsi="仿宋" w:cs="宋体" w:hint="eastAsia"/>
          <w:color w:val="000000" w:themeColor="text1"/>
          <w:kern w:val="0"/>
          <w:sz w:val="28"/>
          <w:szCs w:val="28"/>
        </w:rPr>
        <w:t>100</w:t>
      </w:r>
      <w:r>
        <w:rPr>
          <w:rFonts w:ascii="仿宋_GB2312" w:eastAsia="仿宋_GB2312" w:hAnsi="仿宋" w:cs="宋体" w:hint="eastAsia"/>
          <w:color w:val="000000" w:themeColor="text1"/>
          <w:kern w:val="0"/>
          <w:sz w:val="28"/>
          <w:szCs w:val="28"/>
        </w:rPr>
        <w:t>分）</w:t>
      </w:r>
    </w:p>
    <w:p w:rsidR="00034A52" w:rsidRDefault="00064CF8" w:rsidP="008713B2">
      <w:pPr>
        <w:spacing w:line="560" w:lineRule="exact"/>
        <w:ind w:firstLineChars="202" w:firstLine="56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参加机电</w:t>
      </w:r>
      <w:r>
        <w:rPr>
          <w:rFonts w:ascii="仿宋_GB2312" w:eastAsia="仿宋_GB2312" w:hAnsi="仿宋" w:cs="宋体"/>
          <w:color w:val="000000" w:themeColor="text1"/>
          <w:kern w:val="0"/>
          <w:sz w:val="28"/>
          <w:szCs w:val="28"/>
        </w:rPr>
        <w:t>维修</w:t>
      </w:r>
      <w:r>
        <w:rPr>
          <w:rFonts w:ascii="仿宋_GB2312" w:eastAsia="仿宋_GB2312" w:hAnsi="仿宋" w:cs="宋体" w:hint="eastAsia"/>
          <w:color w:val="000000" w:themeColor="text1"/>
          <w:kern w:val="0"/>
          <w:sz w:val="28"/>
          <w:szCs w:val="28"/>
        </w:rPr>
        <w:t>项目</w:t>
      </w:r>
      <w:r>
        <w:rPr>
          <w:rFonts w:ascii="仿宋_GB2312" w:eastAsia="仿宋_GB2312" w:hAnsi="仿宋" w:cs="宋体"/>
          <w:color w:val="000000" w:themeColor="text1"/>
          <w:kern w:val="0"/>
          <w:sz w:val="28"/>
          <w:szCs w:val="28"/>
        </w:rPr>
        <w:t>的选手</w:t>
      </w:r>
      <w:r>
        <w:rPr>
          <w:rFonts w:ascii="仿宋_GB2312" w:eastAsia="仿宋_GB2312" w:hAnsi="仿宋" w:cs="宋体" w:hint="eastAsia"/>
          <w:color w:val="000000" w:themeColor="text1"/>
          <w:kern w:val="0"/>
          <w:sz w:val="28"/>
          <w:szCs w:val="28"/>
        </w:rPr>
        <w:t>单人分时</w:t>
      </w:r>
      <w:r>
        <w:rPr>
          <w:rFonts w:ascii="仿宋_GB2312" w:eastAsia="仿宋_GB2312" w:hAnsi="仿宋" w:cs="宋体"/>
          <w:color w:val="000000" w:themeColor="text1"/>
          <w:kern w:val="0"/>
          <w:sz w:val="28"/>
          <w:szCs w:val="28"/>
        </w:rPr>
        <w:t>完成下述</w:t>
      </w:r>
      <w:r>
        <w:rPr>
          <w:rFonts w:ascii="仿宋_GB2312" w:eastAsia="仿宋_GB2312" w:hAnsi="仿宋" w:cs="宋体" w:hint="eastAsia"/>
          <w:color w:val="000000" w:themeColor="text1"/>
          <w:kern w:val="0"/>
          <w:sz w:val="28"/>
          <w:szCs w:val="28"/>
        </w:rPr>
        <w:t>四个</w:t>
      </w:r>
      <w:r>
        <w:rPr>
          <w:rFonts w:ascii="仿宋_GB2312" w:eastAsia="仿宋_GB2312" w:hAnsi="仿宋" w:cs="宋体"/>
          <w:color w:val="000000" w:themeColor="text1"/>
          <w:kern w:val="0"/>
          <w:sz w:val="28"/>
          <w:szCs w:val="28"/>
        </w:rPr>
        <w:t>作业</w:t>
      </w:r>
      <w:r>
        <w:rPr>
          <w:rFonts w:ascii="仿宋_GB2312" w:eastAsia="仿宋_GB2312" w:hAnsi="仿宋" w:cs="宋体" w:hint="eastAsia"/>
          <w:color w:val="000000" w:themeColor="text1"/>
          <w:kern w:val="0"/>
          <w:sz w:val="28"/>
          <w:szCs w:val="28"/>
        </w:rPr>
        <w:t>内容</w:t>
      </w:r>
      <w:r>
        <w:rPr>
          <w:rFonts w:ascii="仿宋_GB2312" w:eastAsia="仿宋_GB2312" w:hAnsi="仿宋" w:cs="宋体"/>
          <w:color w:val="000000" w:themeColor="text1"/>
          <w:kern w:val="0"/>
          <w:sz w:val="28"/>
          <w:szCs w:val="28"/>
        </w:rPr>
        <w:t>:</w:t>
      </w:r>
    </w:p>
    <w:p w:rsidR="00034A52" w:rsidRDefault="00064CF8" w:rsidP="008713B2">
      <w:pPr>
        <w:spacing w:line="560" w:lineRule="exact"/>
        <w:ind w:firstLineChars="202" w:firstLine="56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1.</w:t>
      </w:r>
      <w:r>
        <w:rPr>
          <w:rFonts w:ascii="仿宋_GB2312" w:eastAsia="仿宋_GB2312" w:hAnsi="仿宋" w:cs="宋体" w:hint="eastAsia"/>
          <w:color w:val="000000" w:themeColor="text1"/>
          <w:kern w:val="0"/>
          <w:sz w:val="28"/>
          <w:szCs w:val="28"/>
        </w:rPr>
        <w:t>整车维护。比赛内容包括定期维护和车轮定位两个内容，其中定期维护占所有作业总分的</w:t>
      </w:r>
      <w:r>
        <w:rPr>
          <w:rFonts w:ascii="仿宋_GB2312" w:eastAsia="仿宋_GB2312" w:hAnsi="仿宋" w:cs="宋体" w:hint="eastAsia"/>
          <w:color w:val="000000" w:themeColor="text1"/>
          <w:kern w:val="0"/>
          <w:sz w:val="28"/>
          <w:szCs w:val="28"/>
        </w:rPr>
        <w:t>25%</w:t>
      </w:r>
      <w:r>
        <w:rPr>
          <w:rFonts w:ascii="仿宋_GB2312" w:eastAsia="仿宋_GB2312" w:hAnsi="仿宋" w:cs="宋体" w:hint="eastAsia"/>
          <w:color w:val="000000" w:themeColor="text1"/>
          <w:kern w:val="0"/>
          <w:sz w:val="28"/>
          <w:szCs w:val="28"/>
        </w:rPr>
        <w:t>，比赛时间</w:t>
      </w:r>
      <w:r>
        <w:rPr>
          <w:rFonts w:ascii="仿宋_GB2312" w:eastAsia="仿宋_GB2312" w:hAnsi="仿宋" w:cs="宋体" w:hint="eastAsia"/>
          <w:color w:val="000000" w:themeColor="text1"/>
          <w:kern w:val="0"/>
          <w:sz w:val="28"/>
          <w:szCs w:val="28"/>
        </w:rPr>
        <w:t>30</w:t>
      </w:r>
      <w:r>
        <w:rPr>
          <w:rFonts w:ascii="仿宋_GB2312" w:eastAsia="仿宋_GB2312" w:hAnsi="仿宋" w:cs="宋体" w:hint="eastAsia"/>
          <w:color w:val="000000" w:themeColor="text1"/>
          <w:kern w:val="0"/>
          <w:sz w:val="28"/>
          <w:szCs w:val="28"/>
        </w:rPr>
        <w:t>分钟；车轮</w:t>
      </w:r>
      <w:proofErr w:type="gramStart"/>
      <w:r>
        <w:rPr>
          <w:rFonts w:ascii="仿宋_GB2312" w:eastAsia="仿宋_GB2312" w:hAnsi="仿宋" w:cs="宋体" w:hint="eastAsia"/>
          <w:color w:val="000000" w:themeColor="text1"/>
          <w:kern w:val="0"/>
          <w:sz w:val="28"/>
          <w:szCs w:val="28"/>
        </w:rPr>
        <w:t>定位占</w:t>
      </w:r>
      <w:proofErr w:type="gramEnd"/>
      <w:r>
        <w:rPr>
          <w:rFonts w:ascii="仿宋_GB2312" w:eastAsia="仿宋_GB2312" w:hAnsi="仿宋" w:cs="宋体" w:hint="eastAsia"/>
          <w:color w:val="000000" w:themeColor="text1"/>
          <w:kern w:val="0"/>
          <w:sz w:val="28"/>
          <w:szCs w:val="28"/>
        </w:rPr>
        <w:t>总分的</w:t>
      </w:r>
      <w:r>
        <w:rPr>
          <w:rFonts w:ascii="仿宋_GB2312" w:eastAsia="仿宋_GB2312" w:hAnsi="仿宋" w:cs="宋体" w:hint="eastAsia"/>
          <w:color w:val="000000" w:themeColor="text1"/>
          <w:kern w:val="0"/>
          <w:sz w:val="28"/>
          <w:szCs w:val="28"/>
        </w:rPr>
        <w:t>20%</w:t>
      </w:r>
      <w:r>
        <w:rPr>
          <w:rFonts w:ascii="仿宋_GB2312" w:eastAsia="仿宋_GB2312" w:hAnsi="仿宋" w:cs="宋体" w:hint="eastAsia"/>
          <w:color w:val="000000" w:themeColor="text1"/>
          <w:kern w:val="0"/>
          <w:sz w:val="28"/>
          <w:szCs w:val="28"/>
        </w:rPr>
        <w:t>，比赛时间</w:t>
      </w:r>
      <w:r>
        <w:rPr>
          <w:rFonts w:ascii="仿宋_GB2312" w:eastAsia="仿宋_GB2312" w:hAnsi="仿宋" w:cs="宋体" w:hint="eastAsia"/>
          <w:color w:val="000000" w:themeColor="text1"/>
          <w:kern w:val="0"/>
          <w:sz w:val="28"/>
          <w:szCs w:val="28"/>
        </w:rPr>
        <w:t>30</w:t>
      </w:r>
      <w:r>
        <w:rPr>
          <w:rFonts w:ascii="仿宋_GB2312" w:eastAsia="仿宋_GB2312" w:hAnsi="仿宋" w:cs="宋体" w:hint="eastAsia"/>
          <w:color w:val="000000" w:themeColor="text1"/>
          <w:kern w:val="0"/>
          <w:sz w:val="28"/>
          <w:szCs w:val="28"/>
        </w:rPr>
        <w:t>分钟。</w:t>
      </w:r>
    </w:p>
    <w:p w:rsidR="00034A52" w:rsidRDefault="00064CF8" w:rsidP="008713B2">
      <w:pPr>
        <w:spacing w:line="560" w:lineRule="exact"/>
        <w:ind w:firstLineChars="202" w:firstLine="56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机械拆装。比赛内容为发动机气门机构的拆卸、检查、装配。占总分的</w:t>
      </w:r>
      <w:r>
        <w:rPr>
          <w:rFonts w:ascii="仿宋_GB2312" w:eastAsia="仿宋_GB2312" w:hAnsi="仿宋" w:cs="宋体" w:hint="eastAsia"/>
          <w:color w:val="000000" w:themeColor="text1"/>
          <w:kern w:val="0"/>
          <w:sz w:val="28"/>
          <w:szCs w:val="28"/>
        </w:rPr>
        <w:t>25%</w:t>
      </w:r>
      <w:r>
        <w:rPr>
          <w:rFonts w:ascii="仿宋_GB2312" w:eastAsia="仿宋_GB2312" w:hAnsi="仿宋" w:cs="宋体" w:hint="eastAsia"/>
          <w:color w:val="000000" w:themeColor="text1"/>
          <w:kern w:val="0"/>
          <w:sz w:val="28"/>
          <w:szCs w:val="28"/>
        </w:rPr>
        <w:t>，比赛时间</w:t>
      </w:r>
      <w:r>
        <w:rPr>
          <w:rFonts w:ascii="仿宋_GB2312" w:eastAsia="仿宋_GB2312" w:hAnsi="仿宋" w:cs="宋体" w:hint="eastAsia"/>
          <w:color w:val="000000" w:themeColor="text1"/>
          <w:kern w:val="0"/>
          <w:sz w:val="28"/>
          <w:szCs w:val="28"/>
        </w:rPr>
        <w:t>30</w:t>
      </w:r>
      <w:r>
        <w:rPr>
          <w:rFonts w:ascii="仿宋_GB2312" w:eastAsia="仿宋_GB2312" w:hAnsi="仿宋" w:cs="宋体" w:hint="eastAsia"/>
          <w:color w:val="000000" w:themeColor="text1"/>
          <w:kern w:val="0"/>
          <w:sz w:val="28"/>
          <w:szCs w:val="28"/>
        </w:rPr>
        <w:t>分钟。</w:t>
      </w:r>
    </w:p>
    <w:p w:rsidR="00034A52" w:rsidRDefault="00064CF8" w:rsidP="008713B2">
      <w:pPr>
        <w:spacing w:line="560" w:lineRule="exact"/>
        <w:ind w:firstLineChars="202" w:firstLine="566"/>
        <w:rPr>
          <w:rFonts w:ascii="仿宋_GB2312" w:eastAsia="仿宋_GB2312" w:hAnsi="仿宋" w:cs="宋体"/>
          <w:color w:val="000000" w:themeColor="text1"/>
          <w:kern w:val="0"/>
          <w:sz w:val="28"/>
          <w:szCs w:val="28"/>
        </w:rPr>
      </w:pPr>
      <w:r>
        <w:rPr>
          <w:rFonts w:ascii="仿宋_GB2312" w:eastAsia="仿宋_GB2312" w:hAnsi="仿宋" w:cs="宋体"/>
          <w:color w:val="000000" w:themeColor="text1"/>
          <w:kern w:val="0"/>
          <w:sz w:val="28"/>
          <w:szCs w:val="28"/>
        </w:rPr>
        <w:t>3.</w:t>
      </w:r>
      <w:r>
        <w:rPr>
          <w:rFonts w:ascii="仿宋_GB2312" w:eastAsia="仿宋_GB2312" w:hAnsi="仿宋" w:cs="宋体"/>
          <w:color w:val="000000" w:themeColor="text1"/>
          <w:kern w:val="0"/>
          <w:sz w:val="28"/>
          <w:szCs w:val="28"/>
        </w:rPr>
        <w:t>汽车故障诊断</w:t>
      </w:r>
      <w:r>
        <w:rPr>
          <w:rFonts w:ascii="仿宋_GB2312" w:eastAsia="仿宋_GB2312" w:hAnsi="仿宋" w:cs="宋体" w:hint="eastAsia"/>
          <w:color w:val="000000" w:themeColor="text1"/>
          <w:kern w:val="0"/>
          <w:sz w:val="28"/>
          <w:szCs w:val="28"/>
        </w:rPr>
        <w:t>。占总分的</w:t>
      </w:r>
      <w:r>
        <w:rPr>
          <w:rFonts w:ascii="仿宋_GB2312" w:eastAsia="仿宋_GB2312" w:hAnsi="仿宋" w:cs="宋体"/>
          <w:color w:val="000000" w:themeColor="text1"/>
          <w:kern w:val="0"/>
          <w:sz w:val="28"/>
          <w:szCs w:val="28"/>
        </w:rPr>
        <w:t>30%</w:t>
      </w:r>
      <w:r>
        <w:rPr>
          <w:rFonts w:ascii="仿宋_GB2312" w:eastAsia="仿宋_GB2312" w:hAnsi="仿宋" w:cs="宋体" w:hint="eastAsia"/>
          <w:color w:val="000000" w:themeColor="text1"/>
          <w:kern w:val="0"/>
          <w:sz w:val="28"/>
          <w:szCs w:val="28"/>
        </w:rPr>
        <w:t>，比赛时间为</w:t>
      </w:r>
      <w:r>
        <w:rPr>
          <w:rFonts w:ascii="仿宋_GB2312" w:eastAsia="仿宋_GB2312" w:hAnsi="仿宋" w:cs="宋体"/>
          <w:color w:val="000000" w:themeColor="text1"/>
          <w:kern w:val="0"/>
          <w:sz w:val="28"/>
          <w:szCs w:val="28"/>
        </w:rPr>
        <w:t>40</w:t>
      </w:r>
      <w:r>
        <w:rPr>
          <w:rFonts w:ascii="仿宋_GB2312" w:eastAsia="仿宋_GB2312" w:hAnsi="仿宋" w:cs="宋体"/>
          <w:color w:val="000000" w:themeColor="text1"/>
          <w:kern w:val="0"/>
          <w:sz w:val="28"/>
          <w:szCs w:val="28"/>
        </w:rPr>
        <w:t>分钟。</w:t>
      </w:r>
    </w:p>
    <w:p w:rsidR="00034A52" w:rsidRDefault="00064CF8" w:rsidP="008713B2">
      <w:pPr>
        <w:spacing w:line="560" w:lineRule="exact"/>
        <w:ind w:firstLineChars="202" w:firstLine="56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lastRenderedPageBreak/>
        <w:t>（二）子赛项二</w:t>
      </w:r>
      <w:r>
        <w:rPr>
          <w:rFonts w:ascii="仿宋_GB2312" w:eastAsia="仿宋_GB2312" w:hAnsi="仿宋" w:cs="宋体" w:hint="eastAsia"/>
          <w:color w:val="000000" w:themeColor="text1"/>
          <w:kern w:val="0"/>
          <w:sz w:val="28"/>
          <w:szCs w:val="28"/>
        </w:rPr>
        <w:t xml:space="preserve"> </w:t>
      </w:r>
      <w:r>
        <w:rPr>
          <w:rFonts w:ascii="仿宋_GB2312" w:eastAsia="仿宋_GB2312" w:hAnsi="仿宋" w:cs="宋体" w:hint="eastAsia"/>
          <w:b/>
          <w:color w:val="000000" w:themeColor="text1"/>
          <w:kern w:val="0"/>
          <w:sz w:val="28"/>
          <w:szCs w:val="28"/>
        </w:rPr>
        <w:t>车身修复（</w:t>
      </w:r>
      <w:proofErr w:type="gramStart"/>
      <w:r>
        <w:rPr>
          <w:rFonts w:ascii="仿宋_GB2312" w:eastAsia="仿宋_GB2312" w:hAnsi="仿宋" w:cs="宋体" w:hint="eastAsia"/>
          <w:b/>
          <w:color w:val="000000" w:themeColor="text1"/>
          <w:kern w:val="0"/>
          <w:sz w:val="28"/>
          <w:szCs w:val="28"/>
        </w:rPr>
        <w:t>钣</w:t>
      </w:r>
      <w:proofErr w:type="gramEnd"/>
      <w:r>
        <w:rPr>
          <w:rFonts w:ascii="仿宋_GB2312" w:eastAsia="仿宋_GB2312" w:hAnsi="仿宋" w:cs="宋体" w:hint="eastAsia"/>
          <w:b/>
          <w:color w:val="000000" w:themeColor="text1"/>
          <w:kern w:val="0"/>
          <w:sz w:val="28"/>
          <w:szCs w:val="28"/>
        </w:rPr>
        <w:t>金）</w:t>
      </w:r>
      <w:r>
        <w:rPr>
          <w:rFonts w:ascii="仿宋_GB2312" w:eastAsia="仿宋_GB2312" w:hAnsi="仿宋" w:cs="宋体" w:hint="eastAsia"/>
          <w:color w:val="000000" w:themeColor="text1"/>
          <w:kern w:val="0"/>
          <w:sz w:val="28"/>
          <w:szCs w:val="28"/>
        </w:rPr>
        <w:t>（满分</w:t>
      </w:r>
      <w:r>
        <w:rPr>
          <w:rFonts w:ascii="仿宋_GB2312" w:eastAsia="仿宋_GB2312" w:hAnsi="仿宋" w:cs="宋体" w:hint="eastAsia"/>
          <w:color w:val="000000" w:themeColor="text1"/>
          <w:kern w:val="0"/>
          <w:sz w:val="28"/>
          <w:szCs w:val="28"/>
        </w:rPr>
        <w:t>100</w:t>
      </w:r>
      <w:r>
        <w:rPr>
          <w:rFonts w:ascii="仿宋_GB2312" w:eastAsia="仿宋_GB2312" w:hAnsi="仿宋" w:cs="宋体" w:hint="eastAsia"/>
          <w:color w:val="000000" w:themeColor="text1"/>
          <w:kern w:val="0"/>
          <w:sz w:val="28"/>
          <w:szCs w:val="28"/>
        </w:rPr>
        <w:t>分）</w:t>
      </w:r>
    </w:p>
    <w:p w:rsidR="00034A52" w:rsidRDefault="00064CF8">
      <w:pPr>
        <w:pStyle w:val="ae"/>
        <w:tabs>
          <w:tab w:val="left" w:pos="851"/>
          <w:tab w:val="left" w:pos="993"/>
        </w:tabs>
        <w:spacing w:line="560" w:lineRule="exact"/>
        <w:ind w:left="426"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1.</w:t>
      </w:r>
      <w:r>
        <w:rPr>
          <w:rFonts w:ascii="仿宋_GB2312" w:eastAsia="仿宋_GB2312" w:hAnsi="仿宋" w:cs="宋体" w:hint="eastAsia"/>
          <w:color w:val="000000" w:themeColor="text1"/>
          <w:kern w:val="0"/>
          <w:sz w:val="28"/>
          <w:szCs w:val="28"/>
        </w:rPr>
        <w:t>车身电子测量和校正：占总分的</w:t>
      </w:r>
      <w:r>
        <w:rPr>
          <w:rFonts w:ascii="仿宋_GB2312" w:eastAsia="仿宋_GB2312" w:hAnsi="仿宋" w:cs="宋体" w:hint="eastAsia"/>
          <w:color w:val="000000" w:themeColor="text1"/>
          <w:kern w:val="0"/>
          <w:sz w:val="28"/>
          <w:szCs w:val="28"/>
        </w:rPr>
        <w:t>30%</w:t>
      </w:r>
      <w:r>
        <w:rPr>
          <w:rFonts w:ascii="仿宋_GB2312" w:eastAsia="仿宋_GB2312" w:hAnsi="仿宋" w:cs="宋体" w:hint="eastAsia"/>
          <w:color w:val="000000" w:themeColor="text1"/>
          <w:kern w:val="0"/>
          <w:sz w:val="28"/>
          <w:szCs w:val="28"/>
        </w:rPr>
        <w:t>，比赛时间</w:t>
      </w:r>
      <w:r>
        <w:rPr>
          <w:rFonts w:ascii="仿宋_GB2312" w:eastAsia="仿宋_GB2312" w:hAnsi="仿宋" w:cs="宋体" w:hint="eastAsia"/>
          <w:color w:val="000000" w:themeColor="text1"/>
          <w:kern w:val="0"/>
          <w:sz w:val="28"/>
          <w:szCs w:val="28"/>
        </w:rPr>
        <w:t>40</w:t>
      </w:r>
      <w:r>
        <w:rPr>
          <w:rFonts w:ascii="仿宋_GB2312" w:eastAsia="仿宋_GB2312" w:hAnsi="仿宋" w:cs="宋体" w:hint="eastAsia"/>
          <w:color w:val="000000" w:themeColor="text1"/>
          <w:kern w:val="0"/>
          <w:sz w:val="28"/>
          <w:szCs w:val="28"/>
        </w:rPr>
        <w:t>分钟；</w:t>
      </w:r>
    </w:p>
    <w:p w:rsidR="00034A52" w:rsidRDefault="00064CF8">
      <w:pPr>
        <w:pStyle w:val="ae"/>
        <w:tabs>
          <w:tab w:val="left" w:pos="851"/>
          <w:tab w:val="left" w:pos="993"/>
        </w:tabs>
        <w:spacing w:line="560" w:lineRule="exact"/>
        <w:ind w:left="426"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板件更换：占总分比</w:t>
      </w:r>
      <w:r>
        <w:rPr>
          <w:rFonts w:ascii="仿宋_GB2312" w:eastAsia="仿宋_GB2312" w:hAnsi="仿宋" w:cs="宋体" w:hint="eastAsia"/>
          <w:color w:val="000000" w:themeColor="text1"/>
          <w:kern w:val="0"/>
          <w:sz w:val="28"/>
          <w:szCs w:val="28"/>
        </w:rPr>
        <w:t>40%</w:t>
      </w:r>
      <w:r>
        <w:rPr>
          <w:rFonts w:ascii="仿宋_GB2312" w:eastAsia="仿宋_GB2312" w:hAnsi="仿宋" w:cs="宋体" w:hint="eastAsia"/>
          <w:color w:val="000000" w:themeColor="text1"/>
          <w:kern w:val="0"/>
          <w:sz w:val="28"/>
          <w:szCs w:val="28"/>
        </w:rPr>
        <w:t>，比赛时间</w:t>
      </w:r>
      <w:r>
        <w:rPr>
          <w:rFonts w:ascii="仿宋_GB2312" w:eastAsia="仿宋_GB2312" w:hAnsi="仿宋" w:cs="宋体" w:hint="eastAsia"/>
          <w:color w:val="000000" w:themeColor="text1"/>
          <w:kern w:val="0"/>
          <w:sz w:val="28"/>
          <w:szCs w:val="28"/>
        </w:rPr>
        <w:t>40</w:t>
      </w:r>
      <w:r>
        <w:rPr>
          <w:rFonts w:ascii="仿宋_GB2312" w:eastAsia="仿宋_GB2312" w:hAnsi="仿宋" w:cs="宋体" w:hint="eastAsia"/>
          <w:color w:val="000000" w:themeColor="text1"/>
          <w:kern w:val="0"/>
          <w:sz w:val="28"/>
          <w:szCs w:val="28"/>
        </w:rPr>
        <w:t>分钟；</w:t>
      </w:r>
    </w:p>
    <w:p w:rsidR="00034A52" w:rsidRDefault="00064CF8">
      <w:pPr>
        <w:pStyle w:val="ae"/>
        <w:tabs>
          <w:tab w:val="left" w:pos="851"/>
          <w:tab w:val="left" w:pos="993"/>
        </w:tabs>
        <w:spacing w:line="560" w:lineRule="exact"/>
        <w:ind w:left="426"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3.</w:t>
      </w:r>
      <w:r>
        <w:rPr>
          <w:rFonts w:ascii="仿宋_GB2312" w:eastAsia="仿宋_GB2312" w:hAnsi="仿宋" w:cs="宋体" w:hint="eastAsia"/>
          <w:color w:val="000000" w:themeColor="text1"/>
          <w:kern w:val="0"/>
          <w:sz w:val="28"/>
          <w:szCs w:val="28"/>
        </w:rPr>
        <w:t>受损门板修复：占总分的</w:t>
      </w:r>
      <w:r>
        <w:rPr>
          <w:rFonts w:ascii="仿宋_GB2312" w:eastAsia="仿宋_GB2312" w:hAnsi="仿宋" w:cs="宋体" w:hint="eastAsia"/>
          <w:color w:val="000000" w:themeColor="text1"/>
          <w:kern w:val="0"/>
          <w:sz w:val="28"/>
          <w:szCs w:val="28"/>
        </w:rPr>
        <w:t>30%</w:t>
      </w:r>
      <w:r>
        <w:rPr>
          <w:rFonts w:ascii="仿宋_GB2312" w:eastAsia="仿宋_GB2312" w:hAnsi="仿宋" w:cs="宋体" w:hint="eastAsia"/>
          <w:color w:val="000000" w:themeColor="text1"/>
          <w:kern w:val="0"/>
          <w:sz w:val="28"/>
          <w:szCs w:val="28"/>
        </w:rPr>
        <w:t>，比赛时间</w:t>
      </w:r>
      <w:r>
        <w:rPr>
          <w:rFonts w:ascii="仿宋_GB2312" w:eastAsia="仿宋_GB2312" w:hAnsi="仿宋" w:cs="宋体" w:hint="eastAsia"/>
          <w:color w:val="000000" w:themeColor="text1"/>
          <w:kern w:val="0"/>
          <w:sz w:val="28"/>
          <w:szCs w:val="28"/>
        </w:rPr>
        <w:t>40</w:t>
      </w:r>
      <w:r>
        <w:rPr>
          <w:rFonts w:ascii="仿宋_GB2312" w:eastAsia="仿宋_GB2312" w:hAnsi="仿宋" w:cs="宋体" w:hint="eastAsia"/>
          <w:color w:val="000000" w:themeColor="text1"/>
          <w:kern w:val="0"/>
          <w:sz w:val="28"/>
          <w:szCs w:val="28"/>
        </w:rPr>
        <w:t>分钟</w:t>
      </w:r>
      <w:r>
        <w:rPr>
          <w:rFonts w:ascii="仿宋_GB2312" w:eastAsia="仿宋_GB2312" w:hAnsi="仿宋" w:cs="宋体" w:hint="eastAsia"/>
          <w:color w:val="000000" w:themeColor="text1"/>
          <w:kern w:val="0"/>
          <w:sz w:val="28"/>
          <w:szCs w:val="28"/>
        </w:rPr>
        <w:t>。</w:t>
      </w:r>
    </w:p>
    <w:p w:rsidR="00034A52" w:rsidRDefault="00064CF8" w:rsidP="008713B2">
      <w:pPr>
        <w:pStyle w:val="ae"/>
        <w:tabs>
          <w:tab w:val="left" w:pos="851"/>
          <w:tab w:val="left" w:pos="993"/>
        </w:tabs>
        <w:spacing w:line="560" w:lineRule="exact"/>
        <w:ind w:firstLineChars="152" w:firstLine="42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（三）子赛项三</w:t>
      </w:r>
      <w:r>
        <w:rPr>
          <w:rFonts w:ascii="仿宋_GB2312" w:eastAsia="仿宋_GB2312" w:hAnsi="仿宋" w:cs="宋体" w:hint="eastAsia"/>
          <w:color w:val="000000" w:themeColor="text1"/>
          <w:kern w:val="0"/>
          <w:sz w:val="28"/>
          <w:szCs w:val="28"/>
        </w:rPr>
        <w:t xml:space="preserve"> </w:t>
      </w:r>
      <w:r>
        <w:rPr>
          <w:rFonts w:ascii="仿宋_GB2312" w:eastAsia="仿宋_GB2312" w:hAnsi="仿宋" w:cs="宋体" w:hint="eastAsia"/>
          <w:b/>
          <w:color w:val="000000" w:themeColor="text1"/>
          <w:kern w:val="0"/>
          <w:sz w:val="28"/>
          <w:szCs w:val="28"/>
        </w:rPr>
        <w:t>车身涂装（涂漆）</w:t>
      </w:r>
      <w:r>
        <w:rPr>
          <w:rFonts w:ascii="仿宋_GB2312" w:eastAsia="仿宋_GB2312" w:hAnsi="仿宋" w:cs="宋体" w:hint="eastAsia"/>
          <w:color w:val="000000" w:themeColor="text1"/>
          <w:kern w:val="0"/>
          <w:sz w:val="28"/>
          <w:szCs w:val="28"/>
        </w:rPr>
        <w:t>（满分</w:t>
      </w:r>
      <w:r>
        <w:rPr>
          <w:rFonts w:ascii="仿宋_GB2312" w:eastAsia="仿宋_GB2312" w:hAnsi="仿宋" w:cs="宋体" w:hint="eastAsia"/>
          <w:color w:val="000000" w:themeColor="text1"/>
          <w:kern w:val="0"/>
          <w:sz w:val="28"/>
          <w:szCs w:val="28"/>
        </w:rPr>
        <w:t>100</w:t>
      </w:r>
      <w:r>
        <w:rPr>
          <w:rFonts w:ascii="仿宋_GB2312" w:eastAsia="仿宋_GB2312" w:hAnsi="仿宋" w:cs="宋体" w:hint="eastAsia"/>
          <w:color w:val="000000" w:themeColor="text1"/>
          <w:kern w:val="0"/>
          <w:sz w:val="28"/>
          <w:szCs w:val="28"/>
        </w:rPr>
        <w:t>分，操作过程及过程</w:t>
      </w:r>
      <w:r>
        <w:rPr>
          <w:rFonts w:ascii="仿宋_GB2312" w:eastAsia="仿宋_GB2312" w:hAnsi="仿宋" w:cs="宋体"/>
          <w:color w:val="000000" w:themeColor="text1"/>
          <w:kern w:val="0"/>
          <w:sz w:val="28"/>
          <w:szCs w:val="28"/>
        </w:rPr>
        <w:t>质量</w:t>
      </w:r>
      <w:r>
        <w:rPr>
          <w:rFonts w:ascii="仿宋_GB2312" w:eastAsia="仿宋_GB2312" w:hAnsi="仿宋" w:cs="宋体" w:hint="eastAsia"/>
          <w:color w:val="000000" w:themeColor="text1"/>
          <w:kern w:val="0"/>
          <w:sz w:val="28"/>
          <w:szCs w:val="28"/>
        </w:rPr>
        <w:t>52.5</w:t>
      </w:r>
      <w:r>
        <w:rPr>
          <w:rFonts w:ascii="仿宋_GB2312" w:eastAsia="仿宋_GB2312" w:hAnsi="仿宋" w:cs="宋体"/>
          <w:color w:val="000000" w:themeColor="text1"/>
          <w:kern w:val="0"/>
          <w:sz w:val="28"/>
          <w:szCs w:val="28"/>
        </w:rPr>
        <w:t>分</w:t>
      </w:r>
      <w:r>
        <w:rPr>
          <w:rFonts w:ascii="仿宋_GB2312" w:eastAsia="仿宋_GB2312" w:hAnsi="仿宋" w:cs="宋体" w:hint="eastAsia"/>
          <w:color w:val="000000" w:themeColor="text1"/>
          <w:kern w:val="0"/>
          <w:sz w:val="28"/>
          <w:szCs w:val="28"/>
        </w:rPr>
        <w:t>，最终效果</w:t>
      </w:r>
      <w:r>
        <w:rPr>
          <w:rFonts w:ascii="仿宋_GB2312" w:eastAsia="仿宋_GB2312" w:hAnsi="仿宋" w:cs="宋体" w:hint="eastAsia"/>
          <w:color w:val="000000" w:themeColor="text1"/>
          <w:kern w:val="0"/>
          <w:sz w:val="28"/>
          <w:szCs w:val="28"/>
        </w:rPr>
        <w:t>47.5</w:t>
      </w:r>
      <w:r>
        <w:rPr>
          <w:rFonts w:ascii="仿宋_GB2312" w:eastAsia="仿宋_GB2312" w:hAnsi="仿宋" w:cs="宋体"/>
          <w:color w:val="000000" w:themeColor="text1"/>
          <w:kern w:val="0"/>
          <w:sz w:val="28"/>
          <w:szCs w:val="28"/>
        </w:rPr>
        <w:t>分</w:t>
      </w:r>
      <w:r>
        <w:rPr>
          <w:rFonts w:ascii="仿宋_GB2312" w:eastAsia="仿宋_GB2312" w:hAnsi="仿宋" w:cs="宋体" w:hint="eastAsia"/>
          <w:color w:val="000000" w:themeColor="text1"/>
          <w:kern w:val="0"/>
          <w:sz w:val="28"/>
          <w:szCs w:val="28"/>
        </w:rPr>
        <w:t>。</w:t>
      </w:r>
      <w:r>
        <w:rPr>
          <w:rFonts w:ascii="仿宋_GB2312" w:eastAsia="仿宋_GB2312" w:hAnsi="仿宋" w:cs="宋体" w:hint="eastAsia"/>
          <w:b/>
          <w:color w:val="000000" w:themeColor="text1"/>
          <w:kern w:val="0"/>
          <w:sz w:val="28"/>
          <w:szCs w:val="28"/>
        </w:rPr>
        <w:t>具体</w:t>
      </w:r>
      <w:proofErr w:type="gramStart"/>
      <w:r>
        <w:rPr>
          <w:rFonts w:ascii="仿宋_GB2312" w:eastAsia="仿宋_GB2312" w:hAnsi="仿宋" w:cs="宋体" w:hint="eastAsia"/>
          <w:b/>
          <w:color w:val="000000" w:themeColor="text1"/>
          <w:kern w:val="0"/>
          <w:sz w:val="28"/>
          <w:szCs w:val="28"/>
        </w:rPr>
        <w:t>分值见</w:t>
      </w:r>
      <w:proofErr w:type="gramEnd"/>
      <w:r>
        <w:rPr>
          <w:rFonts w:ascii="仿宋_GB2312" w:eastAsia="仿宋_GB2312" w:hAnsi="仿宋" w:cs="宋体" w:hint="eastAsia"/>
          <w:b/>
          <w:color w:val="000000" w:themeColor="text1"/>
          <w:kern w:val="0"/>
          <w:sz w:val="28"/>
          <w:szCs w:val="28"/>
        </w:rPr>
        <w:t>附件</w:t>
      </w:r>
      <w:r>
        <w:rPr>
          <w:rFonts w:ascii="仿宋_GB2312" w:eastAsia="仿宋_GB2312" w:hAnsi="仿宋" w:cs="宋体" w:hint="eastAsia"/>
          <w:b/>
          <w:color w:val="000000" w:themeColor="text1"/>
          <w:kern w:val="0"/>
          <w:sz w:val="28"/>
          <w:szCs w:val="28"/>
        </w:rPr>
        <w:t>3</w:t>
      </w:r>
      <w:r>
        <w:rPr>
          <w:rFonts w:ascii="仿宋_GB2312" w:eastAsia="仿宋_GB2312" w:hAnsi="仿宋" w:cs="宋体" w:hint="eastAsia"/>
          <w:b/>
          <w:color w:val="000000" w:themeColor="text1"/>
          <w:kern w:val="0"/>
          <w:sz w:val="28"/>
          <w:szCs w:val="28"/>
        </w:rPr>
        <w:t>。</w:t>
      </w:r>
      <w:r>
        <w:rPr>
          <w:rFonts w:ascii="仿宋_GB2312" w:eastAsia="仿宋_GB2312" w:hAnsi="仿宋" w:cs="宋体"/>
          <w:color w:val="000000" w:themeColor="text1"/>
          <w:kern w:val="0"/>
          <w:sz w:val="28"/>
          <w:szCs w:val="28"/>
        </w:rPr>
        <w:t>）</w:t>
      </w:r>
    </w:p>
    <w:p w:rsidR="00034A52" w:rsidRDefault="00064CF8">
      <w:pPr>
        <w:pStyle w:val="ae"/>
        <w:tabs>
          <w:tab w:val="left" w:pos="851"/>
          <w:tab w:val="left" w:pos="993"/>
        </w:tabs>
        <w:spacing w:line="560" w:lineRule="exact"/>
        <w:ind w:left="426"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1.</w:t>
      </w:r>
      <w:r>
        <w:rPr>
          <w:rFonts w:ascii="仿宋_GB2312" w:eastAsia="仿宋_GB2312" w:hAnsi="仿宋" w:cs="宋体" w:hint="eastAsia"/>
          <w:color w:val="000000" w:themeColor="text1"/>
          <w:kern w:val="0"/>
          <w:sz w:val="28"/>
          <w:szCs w:val="28"/>
        </w:rPr>
        <w:t>损伤区处理（比赛时间：</w:t>
      </w:r>
      <w:r>
        <w:rPr>
          <w:rFonts w:ascii="仿宋_GB2312" w:eastAsia="仿宋_GB2312" w:hAnsi="仿宋" w:cs="宋体" w:hint="eastAsia"/>
          <w:color w:val="000000" w:themeColor="text1"/>
          <w:kern w:val="0"/>
          <w:sz w:val="28"/>
          <w:szCs w:val="28"/>
        </w:rPr>
        <w:t>40</w:t>
      </w:r>
      <w:r>
        <w:rPr>
          <w:rFonts w:ascii="仿宋_GB2312" w:eastAsia="仿宋_GB2312" w:hAnsi="仿宋" w:cs="宋体" w:hint="eastAsia"/>
          <w:color w:val="000000" w:themeColor="text1"/>
          <w:kern w:val="0"/>
          <w:sz w:val="28"/>
          <w:szCs w:val="28"/>
        </w:rPr>
        <w:t>分钟）</w:t>
      </w:r>
    </w:p>
    <w:p w:rsidR="00034A52" w:rsidRDefault="00064CF8">
      <w:pPr>
        <w:pStyle w:val="ae"/>
        <w:tabs>
          <w:tab w:val="left" w:pos="851"/>
          <w:tab w:val="left" w:pos="993"/>
        </w:tabs>
        <w:spacing w:line="560" w:lineRule="exact"/>
        <w:ind w:left="426"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2.</w:t>
      </w:r>
      <w:proofErr w:type="gramStart"/>
      <w:r>
        <w:rPr>
          <w:rFonts w:ascii="仿宋_GB2312" w:eastAsia="仿宋_GB2312" w:hAnsi="仿宋" w:cs="宋体" w:hint="eastAsia"/>
          <w:color w:val="000000" w:themeColor="text1"/>
          <w:kern w:val="0"/>
          <w:sz w:val="28"/>
          <w:szCs w:val="28"/>
        </w:rPr>
        <w:t>喷中涂底漆</w:t>
      </w:r>
      <w:proofErr w:type="gramEnd"/>
      <w:r>
        <w:rPr>
          <w:rFonts w:ascii="仿宋_GB2312" w:eastAsia="仿宋_GB2312" w:hAnsi="仿宋" w:cs="宋体" w:hint="eastAsia"/>
          <w:color w:val="000000" w:themeColor="text1"/>
          <w:kern w:val="0"/>
          <w:sz w:val="28"/>
          <w:szCs w:val="28"/>
        </w:rPr>
        <w:t>（比赛时间：</w:t>
      </w:r>
      <w:r>
        <w:rPr>
          <w:rFonts w:ascii="仿宋_GB2312" w:eastAsia="仿宋_GB2312" w:hAnsi="仿宋" w:cs="宋体" w:hint="eastAsia"/>
          <w:color w:val="000000" w:themeColor="text1"/>
          <w:kern w:val="0"/>
          <w:sz w:val="28"/>
          <w:szCs w:val="28"/>
        </w:rPr>
        <w:t>30</w:t>
      </w:r>
      <w:r>
        <w:rPr>
          <w:rFonts w:ascii="仿宋_GB2312" w:eastAsia="仿宋_GB2312" w:hAnsi="仿宋" w:cs="宋体" w:hint="eastAsia"/>
          <w:color w:val="000000" w:themeColor="text1"/>
          <w:kern w:val="0"/>
          <w:sz w:val="28"/>
          <w:szCs w:val="28"/>
        </w:rPr>
        <w:t>分钟）</w:t>
      </w:r>
    </w:p>
    <w:p w:rsidR="00034A52" w:rsidRDefault="00064CF8">
      <w:pPr>
        <w:pStyle w:val="ae"/>
        <w:tabs>
          <w:tab w:val="left" w:pos="851"/>
          <w:tab w:val="left" w:pos="993"/>
        </w:tabs>
        <w:spacing w:line="560" w:lineRule="exact"/>
        <w:ind w:left="426"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3.</w:t>
      </w:r>
      <w:r>
        <w:rPr>
          <w:rFonts w:ascii="仿宋_GB2312" w:eastAsia="仿宋_GB2312" w:hAnsi="仿宋" w:cs="宋体" w:hint="eastAsia"/>
          <w:color w:val="000000" w:themeColor="text1"/>
          <w:kern w:val="0"/>
          <w:sz w:val="28"/>
          <w:szCs w:val="28"/>
        </w:rPr>
        <w:t>面漆前处理（比赛时间：</w:t>
      </w:r>
      <w:r>
        <w:rPr>
          <w:rFonts w:ascii="仿宋_GB2312" w:eastAsia="仿宋_GB2312" w:hAnsi="仿宋" w:cs="宋体" w:hint="eastAsia"/>
          <w:color w:val="000000" w:themeColor="text1"/>
          <w:kern w:val="0"/>
          <w:sz w:val="28"/>
          <w:szCs w:val="28"/>
        </w:rPr>
        <w:t>30</w:t>
      </w:r>
      <w:r>
        <w:rPr>
          <w:rFonts w:ascii="仿宋_GB2312" w:eastAsia="仿宋_GB2312" w:hAnsi="仿宋" w:cs="宋体" w:hint="eastAsia"/>
          <w:color w:val="000000" w:themeColor="text1"/>
          <w:kern w:val="0"/>
          <w:sz w:val="28"/>
          <w:szCs w:val="28"/>
        </w:rPr>
        <w:t>分钟）</w:t>
      </w:r>
    </w:p>
    <w:p w:rsidR="00034A52" w:rsidRDefault="00064CF8">
      <w:pPr>
        <w:pStyle w:val="ae"/>
        <w:tabs>
          <w:tab w:val="left" w:pos="851"/>
          <w:tab w:val="left" w:pos="993"/>
        </w:tabs>
        <w:spacing w:line="560" w:lineRule="exact"/>
        <w:ind w:left="426"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4.</w:t>
      </w:r>
      <w:r>
        <w:rPr>
          <w:rFonts w:ascii="仿宋_GB2312" w:eastAsia="仿宋_GB2312" w:hAnsi="仿宋" w:cs="宋体" w:hint="eastAsia"/>
          <w:color w:val="000000" w:themeColor="text1"/>
          <w:kern w:val="0"/>
          <w:sz w:val="28"/>
          <w:szCs w:val="28"/>
        </w:rPr>
        <w:t>水性底色漆微调（比赛时间：</w:t>
      </w:r>
      <w:r>
        <w:rPr>
          <w:rFonts w:ascii="仿宋_GB2312" w:eastAsia="仿宋_GB2312" w:hAnsi="仿宋" w:cs="宋体" w:hint="eastAsia"/>
          <w:color w:val="000000" w:themeColor="text1"/>
          <w:kern w:val="0"/>
          <w:sz w:val="28"/>
          <w:szCs w:val="28"/>
        </w:rPr>
        <w:t>50</w:t>
      </w:r>
      <w:r>
        <w:rPr>
          <w:rFonts w:ascii="仿宋_GB2312" w:eastAsia="仿宋_GB2312" w:hAnsi="仿宋" w:cs="宋体" w:hint="eastAsia"/>
          <w:color w:val="000000" w:themeColor="text1"/>
          <w:kern w:val="0"/>
          <w:sz w:val="28"/>
          <w:szCs w:val="28"/>
        </w:rPr>
        <w:t>分钟）</w:t>
      </w:r>
    </w:p>
    <w:p w:rsidR="00034A52" w:rsidRDefault="00064CF8">
      <w:pPr>
        <w:pStyle w:val="ae"/>
        <w:tabs>
          <w:tab w:val="left" w:pos="851"/>
          <w:tab w:val="left" w:pos="993"/>
        </w:tabs>
        <w:spacing w:line="560" w:lineRule="exact"/>
        <w:ind w:left="426"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5.</w:t>
      </w:r>
      <w:r>
        <w:rPr>
          <w:rFonts w:ascii="仿宋_GB2312" w:eastAsia="仿宋_GB2312" w:hAnsi="仿宋" w:cs="宋体" w:hint="eastAsia"/>
          <w:color w:val="000000" w:themeColor="text1"/>
          <w:kern w:val="0"/>
          <w:sz w:val="28"/>
          <w:szCs w:val="28"/>
        </w:rPr>
        <w:t>水性底色漆、清漆喷涂（比赛时间：</w:t>
      </w:r>
      <w:r>
        <w:rPr>
          <w:rFonts w:ascii="仿宋_GB2312" w:eastAsia="仿宋_GB2312" w:hAnsi="仿宋" w:cs="宋体" w:hint="eastAsia"/>
          <w:color w:val="000000" w:themeColor="text1"/>
          <w:kern w:val="0"/>
          <w:sz w:val="28"/>
          <w:szCs w:val="28"/>
        </w:rPr>
        <w:t>30</w:t>
      </w:r>
      <w:r>
        <w:rPr>
          <w:rFonts w:ascii="仿宋_GB2312" w:eastAsia="仿宋_GB2312" w:hAnsi="仿宋" w:cs="宋体" w:hint="eastAsia"/>
          <w:color w:val="000000" w:themeColor="text1"/>
          <w:kern w:val="0"/>
          <w:sz w:val="28"/>
          <w:szCs w:val="28"/>
        </w:rPr>
        <w:t>分钟）</w:t>
      </w:r>
    </w:p>
    <w:p w:rsidR="00034A52" w:rsidRDefault="00064CF8">
      <w:pPr>
        <w:spacing w:line="560" w:lineRule="exact"/>
        <w:ind w:firstLine="567"/>
        <w:rPr>
          <w:rFonts w:ascii="Arial Narrow" w:eastAsia="仿宋_GB2312" w:hAnsi="Arial Narrow"/>
          <w:b/>
          <w:color w:val="000000" w:themeColor="text1"/>
          <w:sz w:val="28"/>
          <w:szCs w:val="28"/>
        </w:rPr>
      </w:pPr>
      <w:r>
        <w:rPr>
          <w:rFonts w:ascii="Arial Narrow" w:eastAsia="仿宋_GB2312" w:hAnsi="Arial Narrow" w:hint="eastAsia"/>
          <w:b/>
          <w:color w:val="000000" w:themeColor="text1"/>
          <w:sz w:val="28"/>
          <w:szCs w:val="28"/>
        </w:rPr>
        <w:t>四、竞赛方式</w:t>
      </w:r>
    </w:p>
    <w:p w:rsidR="00034A52" w:rsidRDefault="00064CF8">
      <w:pPr>
        <w:spacing w:line="560" w:lineRule="exact"/>
        <w:ind w:firstLine="570"/>
        <w:rPr>
          <w:rFonts w:ascii="仿宋_GB2312" w:eastAsia="仿宋_GB2312" w:hAnsi="仿宋"/>
          <w:color w:val="FF0000"/>
          <w:sz w:val="28"/>
          <w:szCs w:val="28"/>
        </w:rPr>
      </w:pPr>
      <w:r>
        <w:rPr>
          <w:rFonts w:ascii="仿宋_GB2312" w:eastAsia="仿宋_GB2312" w:hAnsi="仿宋" w:cs="宋体" w:hint="eastAsia"/>
          <w:color w:val="000000" w:themeColor="text1"/>
          <w:kern w:val="0"/>
          <w:sz w:val="28"/>
          <w:szCs w:val="28"/>
        </w:rPr>
        <w:t>（一）比赛形式：每个子</w:t>
      </w:r>
      <w:r>
        <w:rPr>
          <w:rFonts w:ascii="仿宋_GB2312" w:eastAsia="仿宋_GB2312" w:hAnsi="仿宋" w:cs="宋体" w:hint="eastAsia"/>
          <w:color w:val="000000" w:themeColor="text1"/>
          <w:kern w:val="0"/>
          <w:sz w:val="28"/>
          <w:szCs w:val="28"/>
        </w:rPr>
        <w:t>赛</w:t>
      </w:r>
      <w:r>
        <w:rPr>
          <w:rFonts w:ascii="仿宋_GB2312" w:eastAsia="仿宋_GB2312" w:hAnsi="仿宋" w:cs="宋体" w:hint="eastAsia"/>
          <w:color w:val="000000" w:themeColor="text1"/>
          <w:kern w:val="0"/>
          <w:sz w:val="28"/>
          <w:szCs w:val="28"/>
        </w:rPr>
        <w:t>项均为个人实操比赛，每位选手只完成选定角色的子项任务，每位选手限报</w:t>
      </w:r>
      <w:r>
        <w:rPr>
          <w:rFonts w:ascii="仿宋_GB2312" w:eastAsia="仿宋_GB2312" w:hAnsi="仿宋" w:cs="宋体" w:hint="eastAsia"/>
          <w:color w:val="000000" w:themeColor="text1"/>
          <w:kern w:val="0"/>
          <w:sz w:val="28"/>
          <w:szCs w:val="28"/>
        </w:rPr>
        <w:t>1</w:t>
      </w:r>
      <w:r>
        <w:rPr>
          <w:rFonts w:ascii="仿宋_GB2312" w:eastAsia="仿宋_GB2312" w:hAnsi="仿宋" w:cs="宋体" w:hint="eastAsia"/>
          <w:color w:val="000000" w:themeColor="text1"/>
          <w:kern w:val="0"/>
          <w:sz w:val="28"/>
          <w:szCs w:val="28"/>
        </w:rPr>
        <w:t>个子</w:t>
      </w:r>
      <w:r>
        <w:rPr>
          <w:rFonts w:ascii="仿宋_GB2312" w:eastAsia="仿宋_GB2312" w:hAnsi="仿宋" w:cs="宋体" w:hint="eastAsia"/>
          <w:color w:val="000000" w:themeColor="text1"/>
          <w:kern w:val="0"/>
          <w:sz w:val="28"/>
          <w:szCs w:val="28"/>
        </w:rPr>
        <w:t>赛</w:t>
      </w:r>
      <w:r>
        <w:rPr>
          <w:rFonts w:ascii="仿宋_GB2312" w:eastAsia="仿宋_GB2312" w:hAnsi="仿宋" w:cs="宋体" w:hint="eastAsia"/>
          <w:color w:val="000000" w:themeColor="text1"/>
          <w:kern w:val="0"/>
          <w:sz w:val="28"/>
          <w:szCs w:val="28"/>
        </w:rPr>
        <w:t>项，不能协助同队其他选手，不设立理论考核。</w:t>
      </w:r>
    </w:p>
    <w:p w:rsidR="00034A52" w:rsidRDefault="00064CF8">
      <w:pPr>
        <w:spacing w:line="560" w:lineRule="exact"/>
        <w:ind w:firstLine="570"/>
        <w:rPr>
          <w:rFonts w:ascii="仿宋_GB2312" w:eastAsia="仿宋_GB2312" w:hAnsi="仿宋" w:cs="宋体"/>
          <w:kern w:val="0"/>
          <w:sz w:val="28"/>
          <w:szCs w:val="28"/>
        </w:rPr>
      </w:pPr>
      <w:r>
        <w:rPr>
          <w:rFonts w:ascii="仿宋_GB2312" w:eastAsia="仿宋_GB2312" w:hAnsi="仿宋" w:cs="宋体" w:hint="eastAsia"/>
          <w:kern w:val="0"/>
          <w:sz w:val="28"/>
          <w:szCs w:val="28"/>
        </w:rPr>
        <w:t>（二）组队要求：各省（自治区、直辖市）、新疆生产建设兵团和计划单列市均可报名组队参加竞赛。同一子赛项同一学校最多不超过</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人；每位选手限报指导教师</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人。</w:t>
      </w:r>
    </w:p>
    <w:p w:rsidR="00034A52" w:rsidRDefault="00064CF8">
      <w:pPr>
        <w:spacing w:line="560" w:lineRule="exact"/>
        <w:ind w:firstLine="57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（三）各子赛项均不邀请境外代表队参赛，但欢迎境外有关人士观摩交流。</w:t>
      </w:r>
    </w:p>
    <w:p w:rsidR="00034A52" w:rsidRDefault="00064CF8">
      <w:pPr>
        <w:spacing w:line="560" w:lineRule="exact"/>
        <w:ind w:firstLine="567"/>
        <w:rPr>
          <w:rFonts w:ascii="Arial Narrow" w:eastAsia="仿宋_GB2312" w:hAnsi="Arial Narrow"/>
          <w:b/>
          <w:color w:val="000000" w:themeColor="text1"/>
          <w:sz w:val="28"/>
          <w:szCs w:val="28"/>
        </w:rPr>
      </w:pPr>
      <w:r>
        <w:rPr>
          <w:rFonts w:ascii="Arial Narrow" w:eastAsia="仿宋_GB2312" w:hAnsi="Arial Narrow" w:hint="eastAsia"/>
          <w:b/>
          <w:color w:val="000000" w:themeColor="text1"/>
          <w:sz w:val="28"/>
          <w:szCs w:val="28"/>
        </w:rPr>
        <w:t>五、竞赛流程</w:t>
      </w:r>
    </w:p>
    <w:p w:rsidR="00034A52" w:rsidRDefault="00064CF8">
      <w:pPr>
        <w:spacing w:line="560" w:lineRule="exact"/>
        <w:ind w:left="456"/>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（一）比赛日程安排</w:t>
      </w:r>
    </w:p>
    <w:p w:rsidR="00034A52" w:rsidRDefault="00034A52">
      <w:pPr>
        <w:spacing w:line="560" w:lineRule="exact"/>
        <w:ind w:left="456"/>
        <w:rPr>
          <w:rFonts w:ascii="仿宋_GB2312" w:eastAsia="仿宋_GB2312" w:hAnsi="仿宋"/>
          <w:color w:val="000000" w:themeColor="text1"/>
          <w:sz w:val="28"/>
          <w:szCs w:val="28"/>
        </w:rPr>
      </w:pPr>
    </w:p>
    <w:p w:rsidR="00034A52" w:rsidRDefault="00034A52">
      <w:pPr>
        <w:spacing w:line="560" w:lineRule="exact"/>
        <w:ind w:left="456"/>
        <w:rPr>
          <w:rFonts w:ascii="仿宋_GB2312" w:eastAsia="仿宋_GB2312" w:hAnsi="仿宋"/>
          <w:color w:val="000000" w:themeColor="text1"/>
          <w:sz w:val="28"/>
          <w:szCs w:val="28"/>
        </w:rPr>
      </w:pPr>
    </w:p>
    <w:p w:rsidR="00034A52" w:rsidRDefault="00064CF8">
      <w:pPr>
        <w:spacing w:line="560" w:lineRule="exact"/>
        <w:ind w:left="456"/>
        <w:rPr>
          <w:rFonts w:ascii="仿宋_GB2312" w:eastAsia="仿宋_GB2312" w:hAnsi="仿宋"/>
          <w:color w:val="000000" w:themeColor="text1"/>
          <w:sz w:val="28"/>
          <w:szCs w:val="28"/>
        </w:rPr>
      </w:pPr>
      <w:r>
        <w:rPr>
          <w:rFonts w:ascii="仿宋_GB2312" w:eastAsia="仿宋_GB2312" w:hAnsi="仿宋"/>
          <w:color w:val="000000" w:themeColor="text1"/>
          <w:sz w:val="28"/>
          <w:szCs w:val="28"/>
        </w:rPr>
        <w:t>开赛式前一天报到，报到后，赛场按下表运行</w:t>
      </w:r>
    </w:p>
    <w:tbl>
      <w:tblPr>
        <w:tblStyle w:val="ad"/>
        <w:tblW w:w="8157" w:type="dxa"/>
        <w:tblInd w:w="456" w:type="dxa"/>
        <w:tblLayout w:type="fixed"/>
        <w:tblLook w:val="04A0" w:firstRow="1" w:lastRow="0" w:firstColumn="1" w:lastColumn="0" w:noHBand="0" w:noVBand="1"/>
      </w:tblPr>
      <w:tblGrid>
        <w:gridCol w:w="1070"/>
        <w:gridCol w:w="1701"/>
        <w:gridCol w:w="4111"/>
        <w:gridCol w:w="1275"/>
      </w:tblGrid>
      <w:tr w:rsidR="00034A52">
        <w:tc>
          <w:tcPr>
            <w:tcW w:w="1070" w:type="dxa"/>
            <w:vAlign w:val="center"/>
          </w:tcPr>
          <w:p w:rsidR="00034A52" w:rsidRDefault="00064CF8">
            <w:pPr>
              <w:jc w:val="center"/>
              <w:rPr>
                <w:rFonts w:ascii="仿宋_GB2312" w:eastAsia="仿宋_GB2312" w:hAnsi="仿宋"/>
                <w:b/>
                <w:color w:val="000000" w:themeColor="text1"/>
                <w:sz w:val="24"/>
              </w:rPr>
            </w:pPr>
            <w:r>
              <w:rPr>
                <w:rFonts w:ascii="仿宋_GB2312" w:eastAsia="仿宋_GB2312" w:hAnsi="仿宋"/>
                <w:b/>
                <w:color w:val="000000" w:themeColor="text1"/>
                <w:sz w:val="24"/>
              </w:rPr>
              <w:lastRenderedPageBreak/>
              <w:t>日程</w:t>
            </w:r>
          </w:p>
        </w:tc>
        <w:tc>
          <w:tcPr>
            <w:tcW w:w="1701" w:type="dxa"/>
            <w:vAlign w:val="center"/>
          </w:tcPr>
          <w:p w:rsidR="00034A52" w:rsidRDefault="00064CF8">
            <w:pPr>
              <w:jc w:val="center"/>
              <w:rPr>
                <w:rFonts w:ascii="仿宋_GB2312" w:eastAsia="仿宋_GB2312" w:hAnsi="仿宋"/>
                <w:b/>
                <w:color w:val="000000" w:themeColor="text1"/>
                <w:sz w:val="24"/>
              </w:rPr>
            </w:pPr>
            <w:r>
              <w:rPr>
                <w:rFonts w:ascii="仿宋_GB2312" w:eastAsia="仿宋_GB2312" w:hAnsi="仿宋" w:hint="eastAsia"/>
                <w:b/>
                <w:color w:val="000000" w:themeColor="text1"/>
                <w:sz w:val="24"/>
              </w:rPr>
              <w:t>时间安排</w:t>
            </w:r>
          </w:p>
        </w:tc>
        <w:tc>
          <w:tcPr>
            <w:tcW w:w="4111" w:type="dxa"/>
            <w:vAlign w:val="center"/>
          </w:tcPr>
          <w:p w:rsidR="00034A52" w:rsidRDefault="00064CF8">
            <w:pPr>
              <w:jc w:val="center"/>
              <w:rPr>
                <w:rFonts w:ascii="仿宋_GB2312" w:eastAsia="仿宋_GB2312" w:hAnsi="仿宋"/>
                <w:b/>
                <w:color w:val="000000" w:themeColor="text1"/>
                <w:sz w:val="24"/>
              </w:rPr>
            </w:pPr>
            <w:r>
              <w:rPr>
                <w:rFonts w:ascii="仿宋_GB2312" w:eastAsia="仿宋_GB2312" w:hAnsi="仿宋" w:hint="eastAsia"/>
                <w:b/>
                <w:color w:val="000000" w:themeColor="text1"/>
                <w:sz w:val="24"/>
              </w:rPr>
              <w:t>竞赛内容</w:t>
            </w:r>
          </w:p>
        </w:tc>
        <w:tc>
          <w:tcPr>
            <w:tcW w:w="1275" w:type="dxa"/>
            <w:vAlign w:val="center"/>
          </w:tcPr>
          <w:p w:rsidR="00034A52" w:rsidRDefault="00064CF8">
            <w:pPr>
              <w:jc w:val="center"/>
              <w:rPr>
                <w:rFonts w:ascii="仿宋_GB2312" w:eastAsia="仿宋_GB2312" w:hAnsi="仿宋"/>
                <w:b/>
                <w:color w:val="000000" w:themeColor="text1"/>
                <w:sz w:val="24"/>
              </w:rPr>
            </w:pPr>
            <w:r>
              <w:rPr>
                <w:rFonts w:ascii="仿宋_GB2312" w:eastAsia="仿宋_GB2312" w:hAnsi="仿宋" w:hint="eastAsia"/>
                <w:b/>
                <w:color w:val="000000" w:themeColor="text1"/>
                <w:sz w:val="24"/>
              </w:rPr>
              <w:t>评分方式</w:t>
            </w:r>
          </w:p>
        </w:tc>
      </w:tr>
      <w:tr w:rsidR="00034A52">
        <w:tc>
          <w:tcPr>
            <w:tcW w:w="1070" w:type="dxa"/>
            <w:vMerge w:val="restart"/>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8"/>
                <w:szCs w:val="28"/>
              </w:rPr>
              <w:t>第</w:t>
            </w:r>
            <w:r>
              <w:rPr>
                <w:rFonts w:ascii="仿宋_GB2312" w:eastAsia="仿宋_GB2312" w:hAnsi="仿宋" w:hint="eastAsia"/>
                <w:color w:val="000000" w:themeColor="text1"/>
                <w:sz w:val="28"/>
                <w:szCs w:val="28"/>
              </w:rPr>
              <w:t>1</w:t>
            </w:r>
            <w:r>
              <w:rPr>
                <w:rFonts w:ascii="仿宋_GB2312" w:eastAsia="仿宋_GB2312" w:hAnsi="仿宋" w:hint="eastAsia"/>
                <w:color w:val="000000" w:themeColor="text1"/>
                <w:sz w:val="28"/>
                <w:szCs w:val="28"/>
              </w:rPr>
              <w:t>天</w:t>
            </w:r>
          </w:p>
        </w:tc>
        <w:tc>
          <w:tcPr>
            <w:tcW w:w="1701"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color w:val="000000" w:themeColor="text1"/>
                <w:sz w:val="24"/>
              </w:rPr>
              <w:t>8:00-9:00</w:t>
            </w:r>
          </w:p>
        </w:tc>
        <w:tc>
          <w:tcPr>
            <w:tcW w:w="4111" w:type="dxa"/>
            <w:vAlign w:val="center"/>
          </w:tcPr>
          <w:p w:rsidR="00034A52" w:rsidRDefault="00064CF8">
            <w:pPr>
              <w:rPr>
                <w:rFonts w:ascii="仿宋_GB2312" w:eastAsia="仿宋_GB2312" w:hAnsi="仿宋"/>
                <w:color w:val="000000" w:themeColor="text1"/>
                <w:sz w:val="24"/>
              </w:rPr>
            </w:pPr>
            <w:r>
              <w:rPr>
                <w:rFonts w:ascii="仿宋_GB2312" w:eastAsia="仿宋_GB2312" w:hAnsi="仿宋" w:hint="eastAsia"/>
                <w:color w:val="000000" w:themeColor="text1"/>
                <w:sz w:val="24"/>
              </w:rPr>
              <w:t>开赛式</w:t>
            </w:r>
          </w:p>
        </w:tc>
        <w:tc>
          <w:tcPr>
            <w:tcW w:w="1275" w:type="dxa"/>
            <w:vAlign w:val="center"/>
          </w:tcPr>
          <w:p w:rsidR="00034A52" w:rsidRDefault="00034A52">
            <w:pPr>
              <w:jc w:val="center"/>
              <w:rPr>
                <w:rFonts w:ascii="仿宋_GB2312" w:eastAsia="仿宋_GB2312" w:hAnsi="仿宋"/>
                <w:color w:val="000000" w:themeColor="text1"/>
                <w:sz w:val="24"/>
              </w:rPr>
            </w:pPr>
          </w:p>
        </w:tc>
      </w:tr>
      <w:tr w:rsidR="00034A52">
        <w:tc>
          <w:tcPr>
            <w:tcW w:w="1070" w:type="dxa"/>
            <w:vMerge/>
            <w:vAlign w:val="center"/>
          </w:tcPr>
          <w:p w:rsidR="00034A52" w:rsidRDefault="00034A52">
            <w:pPr>
              <w:jc w:val="center"/>
              <w:rPr>
                <w:rFonts w:ascii="仿宋_GB2312" w:eastAsia="仿宋_GB2312" w:hAnsi="仿宋"/>
                <w:color w:val="000000" w:themeColor="text1"/>
                <w:sz w:val="24"/>
              </w:rPr>
            </w:pPr>
          </w:p>
        </w:tc>
        <w:tc>
          <w:tcPr>
            <w:tcW w:w="1701" w:type="dxa"/>
            <w:vAlign w:val="center"/>
          </w:tcPr>
          <w:p w:rsidR="00034A52" w:rsidRDefault="00064CF8">
            <w:pPr>
              <w:jc w:val="center"/>
              <w:rPr>
                <w:rFonts w:ascii="仿宋_GB2312" w:eastAsia="仿宋_GB2312" w:hAnsi="仿宋"/>
                <w:sz w:val="24"/>
              </w:rPr>
            </w:pPr>
            <w:r>
              <w:rPr>
                <w:rFonts w:ascii="仿宋_GB2312" w:eastAsia="仿宋_GB2312" w:hAnsi="仿宋"/>
                <w:sz w:val="24"/>
              </w:rPr>
              <w:t>9:00-1</w:t>
            </w:r>
            <w:r>
              <w:rPr>
                <w:rFonts w:ascii="仿宋_GB2312" w:eastAsia="仿宋_GB2312" w:hAnsi="仿宋" w:hint="eastAsia"/>
                <w:sz w:val="24"/>
              </w:rPr>
              <w:t>0</w:t>
            </w:r>
            <w:r>
              <w:rPr>
                <w:rFonts w:ascii="仿宋_GB2312" w:eastAsia="仿宋_GB2312" w:hAnsi="仿宋"/>
                <w:sz w:val="24"/>
              </w:rPr>
              <w:t>:</w:t>
            </w:r>
            <w:r>
              <w:rPr>
                <w:rFonts w:ascii="仿宋_GB2312" w:eastAsia="仿宋_GB2312" w:hAnsi="仿宋" w:hint="eastAsia"/>
                <w:sz w:val="24"/>
              </w:rPr>
              <w:t>0</w:t>
            </w:r>
            <w:r>
              <w:rPr>
                <w:rFonts w:ascii="仿宋_GB2312" w:eastAsia="仿宋_GB2312" w:hAnsi="仿宋"/>
                <w:sz w:val="24"/>
              </w:rPr>
              <w:t>0</w:t>
            </w:r>
          </w:p>
        </w:tc>
        <w:tc>
          <w:tcPr>
            <w:tcW w:w="4111" w:type="dxa"/>
            <w:vAlign w:val="center"/>
          </w:tcPr>
          <w:p w:rsidR="00034A52" w:rsidRDefault="00064CF8">
            <w:pPr>
              <w:rPr>
                <w:rFonts w:ascii="仿宋_GB2312" w:eastAsia="仿宋_GB2312" w:hAnsi="仿宋"/>
                <w:color w:val="000000" w:themeColor="text1"/>
                <w:sz w:val="24"/>
              </w:rPr>
            </w:pPr>
            <w:r>
              <w:rPr>
                <w:rFonts w:ascii="仿宋_GB2312" w:eastAsia="仿宋_GB2312" w:hAnsi="仿宋" w:hint="eastAsia"/>
                <w:color w:val="000000" w:themeColor="text1"/>
                <w:sz w:val="24"/>
              </w:rPr>
              <w:t>分项目抽签</w:t>
            </w:r>
          </w:p>
        </w:tc>
        <w:tc>
          <w:tcPr>
            <w:tcW w:w="1275" w:type="dxa"/>
            <w:vAlign w:val="center"/>
          </w:tcPr>
          <w:p w:rsidR="00034A52" w:rsidRDefault="00034A52">
            <w:pPr>
              <w:jc w:val="center"/>
              <w:rPr>
                <w:rFonts w:ascii="仿宋_GB2312" w:eastAsia="仿宋_GB2312" w:hAnsi="仿宋"/>
                <w:color w:val="000000" w:themeColor="text1"/>
                <w:sz w:val="24"/>
              </w:rPr>
            </w:pPr>
          </w:p>
        </w:tc>
      </w:tr>
      <w:tr w:rsidR="00034A52">
        <w:tc>
          <w:tcPr>
            <w:tcW w:w="1070" w:type="dxa"/>
            <w:vMerge/>
            <w:vAlign w:val="center"/>
          </w:tcPr>
          <w:p w:rsidR="00034A52" w:rsidRDefault="00034A52">
            <w:pPr>
              <w:jc w:val="center"/>
              <w:rPr>
                <w:rFonts w:ascii="仿宋_GB2312" w:eastAsia="仿宋_GB2312" w:hAnsi="仿宋"/>
                <w:color w:val="000000" w:themeColor="text1"/>
                <w:sz w:val="24"/>
              </w:rPr>
            </w:pPr>
          </w:p>
        </w:tc>
        <w:tc>
          <w:tcPr>
            <w:tcW w:w="1701"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9:30-10:30</w:t>
            </w:r>
          </w:p>
        </w:tc>
        <w:tc>
          <w:tcPr>
            <w:tcW w:w="4111" w:type="dxa"/>
            <w:vAlign w:val="center"/>
          </w:tcPr>
          <w:p w:rsidR="00034A52" w:rsidRDefault="00064CF8">
            <w:pPr>
              <w:rPr>
                <w:rFonts w:ascii="仿宋_GB2312" w:eastAsia="仿宋_GB2312" w:hAnsi="仿宋"/>
                <w:color w:val="000000" w:themeColor="text1"/>
                <w:sz w:val="24"/>
              </w:rPr>
            </w:pPr>
            <w:r>
              <w:rPr>
                <w:rFonts w:ascii="仿宋_GB2312" w:eastAsia="仿宋_GB2312" w:hAnsi="仿宋" w:hint="eastAsia"/>
                <w:color w:val="000000" w:themeColor="text1"/>
                <w:sz w:val="24"/>
              </w:rPr>
              <w:t>领队说明会</w:t>
            </w:r>
          </w:p>
        </w:tc>
        <w:tc>
          <w:tcPr>
            <w:tcW w:w="1275" w:type="dxa"/>
            <w:vAlign w:val="center"/>
          </w:tcPr>
          <w:p w:rsidR="00034A52" w:rsidRDefault="00034A52">
            <w:pPr>
              <w:jc w:val="center"/>
              <w:rPr>
                <w:rFonts w:ascii="仿宋_GB2312" w:eastAsia="仿宋_GB2312" w:hAnsi="仿宋"/>
                <w:color w:val="000000" w:themeColor="text1"/>
                <w:sz w:val="24"/>
              </w:rPr>
            </w:pPr>
          </w:p>
        </w:tc>
      </w:tr>
      <w:tr w:rsidR="00034A52">
        <w:tc>
          <w:tcPr>
            <w:tcW w:w="1070" w:type="dxa"/>
            <w:vMerge/>
            <w:vAlign w:val="center"/>
          </w:tcPr>
          <w:p w:rsidR="00034A52" w:rsidRDefault="00034A52">
            <w:pPr>
              <w:jc w:val="center"/>
              <w:rPr>
                <w:rFonts w:ascii="仿宋_GB2312" w:eastAsia="仿宋_GB2312" w:hAnsi="仿宋"/>
                <w:color w:val="000000" w:themeColor="text1"/>
                <w:sz w:val="24"/>
              </w:rPr>
            </w:pPr>
          </w:p>
        </w:tc>
        <w:tc>
          <w:tcPr>
            <w:tcW w:w="1701"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9:30-11:00</w:t>
            </w:r>
          </w:p>
        </w:tc>
        <w:tc>
          <w:tcPr>
            <w:tcW w:w="4111" w:type="dxa"/>
            <w:vAlign w:val="center"/>
          </w:tcPr>
          <w:p w:rsidR="00034A52" w:rsidRDefault="00064CF8">
            <w:pPr>
              <w:rPr>
                <w:rFonts w:ascii="仿宋_GB2312" w:eastAsia="仿宋_GB2312" w:hAnsi="仿宋"/>
                <w:color w:val="000000" w:themeColor="text1"/>
                <w:sz w:val="24"/>
              </w:rPr>
            </w:pPr>
            <w:r>
              <w:rPr>
                <w:rFonts w:ascii="仿宋_GB2312" w:eastAsia="仿宋_GB2312" w:hAnsi="仿宋" w:hint="eastAsia"/>
                <w:color w:val="000000" w:themeColor="text1"/>
                <w:sz w:val="24"/>
              </w:rPr>
              <w:t>选手熟悉实操场地</w:t>
            </w:r>
          </w:p>
        </w:tc>
        <w:tc>
          <w:tcPr>
            <w:tcW w:w="1275" w:type="dxa"/>
            <w:vAlign w:val="center"/>
          </w:tcPr>
          <w:p w:rsidR="00034A52" w:rsidRDefault="00034A52">
            <w:pPr>
              <w:jc w:val="center"/>
              <w:rPr>
                <w:rFonts w:ascii="仿宋_GB2312" w:eastAsia="仿宋_GB2312" w:hAnsi="仿宋"/>
                <w:color w:val="000000" w:themeColor="text1"/>
                <w:sz w:val="24"/>
              </w:rPr>
            </w:pPr>
          </w:p>
        </w:tc>
      </w:tr>
      <w:tr w:rsidR="00034A52">
        <w:tc>
          <w:tcPr>
            <w:tcW w:w="1070" w:type="dxa"/>
            <w:vMerge/>
            <w:vAlign w:val="center"/>
          </w:tcPr>
          <w:p w:rsidR="00034A52" w:rsidRDefault="00034A52">
            <w:pPr>
              <w:jc w:val="center"/>
              <w:rPr>
                <w:rFonts w:ascii="仿宋_GB2312" w:eastAsia="仿宋_GB2312" w:hAnsi="仿宋"/>
                <w:color w:val="000000" w:themeColor="text1"/>
                <w:sz w:val="24"/>
              </w:rPr>
            </w:pPr>
          </w:p>
        </w:tc>
        <w:tc>
          <w:tcPr>
            <w:tcW w:w="1701"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13:00-18:00</w:t>
            </w:r>
          </w:p>
        </w:tc>
        <w:tc>
          <w:tcPr>
            <w:tcW w:w="4111" w:type="dxa"/>
            <w:vAlign w:val="center"/>
          </w:tcPr>
          <w:p w:rsidR="00034A52" w:rsidRDefault="00064CF8">
            <w:pPr>
              <w:rPr>
                <w:rFonts w:ascii="仿宋_GB2312" w:eastAsia="仿宋_GB2312" w:hAnsi="仿宋"/>
                <w:color w:val="000000" w:themeColor="text1"/>
                <w:sz w:val="24"/>
              </w:rPr>
            </w:pPr>
            <w:r>
              <w:rPr>
                <w:rFonts w:ascii="仿宋_GB2312" w:eastAsia="仿宋_GB2312" w:hAnsi="仿宋" w:hint="eastAsia"/>
                <w:color w:val="000000" w:themeColor="text1"/>
                <w:sz w:val="24"/>
              </w:rPr>
              <w:t>所有选手进行比赛</w:t>
            </w:r>
          </w:p>
          <w:p w:rsidR="00034A52" w:rsidRDefault="00064CF8">
            <w:pPr>
              <w:rPr>
                <w:rFonts w:ascii="仿宋_GB2312" w:eastAsia="仿宋_GB2312" w:hAnsi="仿宋"/>
                <w:color w:val="000000" w:themeColor="text1"/>
                <w:sz w:val="24"/>
              </w:rPr>
            </w:pPr>
            <w:r>
              <w:rPr>
                <w:rFonts w:ascii="仿宋_GB2312" w:eastAsia="仿宋_GB2312" w:hAnsi="仿宋" w:hint="eastAsia"/>
                <w:color w:val="000000" w:themeColor="text1"/>
                <w:sz w:val="24"/>
              </w:rPr>
              <w:t>其中汽车机电维修：维护、定位、拆装</w:t>
            </w:r>
          </w:p>
        </w:tc>
        <w:tc>
          <w:tcPr>
            <w:tcW w:w="1275"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现场评分</w:t>
            </w:r>
          </w:p>
        </w:tc>
      </w:tr>
      <w:tr w:rsidR="00034A52">
        <w:trPr>
          <w:trHeight w:val="633"/>
        </w:trPr>
        <w:tc>
          <w:tcPr>
            <w:tcW w:w="1070" w:type="dxa"/>
            <w:vMerge w:val="restart"/>
            <w:tcBorders>
              <w:bottom w:val="single" w:sz="4" w:space="0" w:color="auto"/>
            </w:tcBorders>
            <w:vAlign w:val="center"/>
          </w:tcPr>
          <w:p w:rsidR="00034A52" w:rsidRDefault="00064CF8">
            <w:pPr>
              <w:jc w:val="center"/>
              <w:rPr>
                <w:rFonts w:ascii="仿宋_GB2312" w:eastAsia="仿宋_GB2312" w:hAnsi="仿宋"/>
                <w:b/>
                <w:color w:val="000000" w:themeColor="text1"/>
                <w:sz w:val="24"/>
              </w:rPr>
            </w:pPr>
            <w:r>
              <w:rPr>
                <w:rFonts w:ascii="仿宋_GB2312" w:eastAsia="仿宋_GB2312" w:hAnsi="仿宋" w:hint="eastAsia"/>
                <w:color w:val="000000" w:themeColor="text1"/>
                <w:sz w:val="28"/>
                <w:szCs w:val="28"/>
              </w:rPr>
              <w:t>第</w:t>
            </w:r>
            <w:r>
              <w:rPr>
                <w:rFonts w:ascii="仿宋_GB2312" w:eastAsia="仿宋_GB2312" w:hAnsi="仿宋" w:hint="eastAsia"/>
                <w:color w:val="000000" w:themeColor="text1"/>
                <w:sz w:val="28"/>
                <w:szCs w:val="28"/>
              </w:rPr>
              <w:t>2</w:t>
            </w:r>
            <w:r>
              <w:rPr>
                <w:rFonts w:ascii="仿宋_GB2312" w:eastAsia="仿宋_GB2312" w:hAnsi="仿宋" w:hint="eastAsia"/>
                <w:color w:val="000000" w:themeColor="text1"/>
                <w:sz w:val="28"/>
                <w:szCs w:val="28"/>
              </w:rPr>
              <w:t>天</w:t>
            </w:r>
          </w:p>
        </w:tc>
        <w:tc>
          <w:tcPr>
            <w:tcW w:w="1701" w:type="dxa"/>
            <w:vMerge w:val="restart"/>
            <w:tcBorders>
              <w:bottom w:val="single" w:sz="4" w:space="0" w:color="auto"/>
            </w:tcBorders>
            <w:vAlign w:val="center"/>
          </w:tcPr>
          <w:p w:rsidR="00034A52" w:rsidRDefault="00064CF8">
            <w:pPr>
              <w:jc w:val="center"/>
              <w:rPr>
                <w:rFonts w:ascii="仿宋_GB2312" w:eastAsia="仿宋_GB2312" w:hAnsi="仿宋"/>
                <w:b/>
                <w:color w:val="000000" w:themeColor="text1"/>
                <w:sz w:val="24"/>
              </w:rPr>
            </w:pPr>
            <w:r>
              <w:rPr>
                <w:rFonts w:ascii="仿宋_GB2312" w:eastAsia="仿宋_GB2312" w:hAnsi="仿宋" w:hint="eastAsia"/>
                <w:color w:val="000000" w:themeColor="text1"/>
                <w:sz w:val="24"/>
              </w:rPr>
              <w:t>8:00-17:00</w:t>
            </w:r>
          </w:p>
        </w:tc>
        <w:tc>
          <w:tcPr>
            <w:tcW w:w="4111" w:type="dxa"/>
            <w:tcBorders>
              <w:bottom w:val="single" w:sz="4" w:space="0" w:color="auto"/>
            </w:tcBorders>
            <w:vAlign w:val="center"/>
          </w:tcPr>
          <w:p w:rsidR="00034A52" w:rsidRDefault="00064CF8">
            <w:pPr>
              <w:rPr>
                <w:rFonts w:ascii="仿宋_GB2312" w:eastAsia="仿宋_GB2312" w:hAnsi="仿宋"/>
                <w:b/>
                <w:color w:val="000000" w:themeColor="text1"/>
                <w:sz w:val="24"/>
              </w:rPr>
            </w:pPr>
            <w:r>
              <w:rPr>
                <w:rFonts w:ascii="仿宋_GB2312" w:eastAsia="仿宋_GB2312" w:hAnsi="仿宋" w:hint="eastAsia"/>
                <w:color w:val="000000" w:themeColor="text1"/>
                <w:sz w:val="24"/>
              </w:rPr>
              <w:t>汽车机电维修项目（维护、定位、拆装）</w:t>
            </w:r>
          </w:p>
        </w:tc>
        <w:tc>
          <w:tcPr>
            <w:tcW w:w="1275" w:type="dxa"/>
            <w:vMerge w:val="restart"/>
            <w:tcBorders>
              <w:bottom w:val="single" w:sz="4" w:space="0" w:color="auto"/>
            </w:tcBorders>
            <w:vAlign w:val="center"/>
          </w:tcPr>
          <w:p w:rsidR="00034A52" w:rsidRDefault="00064CF8">
            <w:pPr>
              <w:jc w:val="center"/>
              <w:rPr>
                <w:rFonts w:ascii="仿宋_GB2312" w:eastAsia="仿宋_GB2312" w:hAnsi="仿宋"/>
                <w:b/>
                <w:color w:val="000000" w:themeColor="text1"/>
                <w:sz w:val="24"/>
              </w:rPr>
            </w:pPr>
            <w:r>
              <w:rPr>
                <w:rFonts w:ascii="仿宋_GB2312" w:eastAsia="仿宋_GB2312" w:hAnsi="仿宋" w:hint="eastAsia"/>
                <w:color w:val="000000" w:themeColor="text1"/>
                <w:sz w:val="24"/>
              </w:rPr>
              <w:t>现场评分</w:t>
            </w:r>
          </w:p>
        </w:tc>
      </w:tr>
      <w:tr w:rsidR="00034A52">
        <w:tc>
          <w:tcPr>
            <w:tcW w:w="1070" w:type="dxa"/>
            <w:vMerge/>
            <w:vAlign w:val="center"/>
          </w:tcPr>
          <w:p w:rsidR="00034A52" w:rsidRDefault="00034A52">
            <w:pPr>
              <w:jc w:val="center"/>
              <w:rPr>
                <w:rFonts w:ascii="仿宋_GB2312" w:eastAsia="仿宋_GB2312" w:hAnsi="仿宋"/>
                <w:color w:val="000000" w:themeColor="text1"/>
                <w:sz w:val="24"/>
              </w:rPr>
            </w:pPr>
          </w:p>
        </w:tc>
        <w:tc>
          <w:tcPr>
            <w:tcW w:w="1701" w:type="dxa"/>
            <w:vMerge/>
            <w:vAlign w:val="center"/>
          </w:tcPr>
          <w:p w:rsidR="00034A52" w:rsidRDefault="00034A52">
            <w:pPr>
              <w:jc w:val="center"/>
              <w:rPr>
                <w:rFonts w:ascii="仿宋_GB2312" w:eastAsia="仿宋_GB2312" w:hAnsi="仿宋"/>
                <w:color w:val="000000" w:themeColor="text1"/>
                <w:sz w:val="24"/>
              </w:rPr>
            </w:pPr>
          </w:p>
        </w:tc>
        <w:tc>
          <w:tcPr>
            <w:tcW w:w="4111" w:type="dxa"/>
            <w:vAlign w:val="center"/>
          </w:tcPr>
          <w:p w:rsidR="00034A52" w:rsidRDefault="00064CF8">
            <w:pPr>
              <w:rPr>
                <w:rFonts w:ascii="仿宋_GB2312" w:eastAsia="仿宋_GB2312" w:hAnsi="仿宋"/>
                <w:color w:val="000000" w:themeColor="text1"/>
                <w:sz w:val="24"/>
              </w:rPr>
            </w:pPr>
            <w:r>
              <w:rPr>
                <w:rFonts w:ascii="仿宋_GB2312" w:eastAsia="仿宋_GB2312" w:hAnsi="仿宋" w:hint="eastAsia"/>
                <w:color w:val="000000" w:themeColor="text1"/>
                <w:sz w:val="24"/>
              </w:rPr>
              <w:t>车身修复（</w:t>
            </w:r>
            <w:proofErr w:type="gramStart"/>
            <w:r>
              <w:rPr>
                <w:rFonts w:ascii="仿宋_GB2312" w:eastAsia="仿宋_GB2312" w:hAnsi="仿宋" w:hint="eastAsia"/>
                <w:color w:val="000000" w:themeColor="text1"/>
                <w:sz w:val="24"/>
              </w:rPr>
              <w:t>钣</w:t>
            </w:r>
            <w:proofErr w:type="gramEnd"/>
            <w:r>
              <w:rPr>
                <w:rFonts w:ascii="仿宋_GB2312" w:eastAsia="仿宋_GB2312" w:hAnsi="仿宋" w:hint="eastAsia"/>
                <w:color w:val="000000" w:themeColor="text1"/>
                <w:sz w:val="24"/>
              </w:rPr>
              <w:t>金）项目竞赛</w:t>
            </w:r>
          </w:p>
        </w:tc>
        <w:tc>
          <w:tcPr>
            <w:tcW w:w="1275" w:type="dxa"/>
            <w:vMerge/>
            <w:vAlign w:val="center"/>
          </w:tcPr>
          <w:p w:rsidR="00034A52" w:rsidRDefault="00034A52">
            <w:pPr>
              <w:jc w:val="center"/>
              <w:rPr>
                <w:rFonts w:ascii="仿宋_GB2312" w:eastAsia="仿宋_GB2312" w:hAnsi="仿宋"/>
                <w:color w:val="000000" w:themeColor="text1"/>
                <w:sz w:val="24"/>
              </w:rPr>
            </w:pPr>
          </w:p>
        </w:tc>
      </w:tr>
      <w:tr w:rsidR="00034A52">
        <w:tc>
          <w:tcPr>
            <w:tcW w:w="1070" w:type="dxa"/>
            <w:vMerge/>
            <w:vAlign w:val="center"/>
          </w:tcPr>
          <w:p w:rsidR="00034A52" w:rsidRDefault="00034A52">
            <w:pPr>
              <w:jc w:val="center"/>
              <w:rPr>
                <w:rFonts w:ascii="仿宋_GB2312" w:eastAsia="仿宋_GB2312" w:hAnsi="仿宋"/>
                <w:color w:val="000000" w:themeColor="text1"/>
                <w:sz w:val="24"/>
              </w:rPr>
            </w:pPr>
          </w:p>
        </w:tc>
        <w:tc>
          <w:tcPr>
            <w:tcW w:w="1701" w:type="dxa"/>
            <w:vMerge/>
            <w:vAlign w:val="center"/>
          </w:tcPr>
          <w:p w:rsidR="00034A52" w:rsidRDefault="00034A52">
            <w:pPr>
              <w:jc w:val="center"/>
              <w:rPr>
                <w:rFonts w:ascii="仿宋_GB2312" w:eastAsia="仿宋_GB2312" w:hAnsi="仿宋"/>
                <w:color w:val="000000" w:themeColor="text1"/>
                <w:sz w:val="24"/>
              </w:rPr>
            </w:pPr>
          </w:p>
        </w:tc>
        <w:tc>
          <w:tcPr>
            <w:tcW w:w="4111" w:type="dxa"/>
            <w:vAlign w:val="center"/>
          </w:tcPr>
          <w:p w:rsidR="00034A52" w:rsidRDefault="00064CF8">
            <w:pPr>
              <w:rPr>
                <w:rFonts w:ascii="仿宋_GB2312" w:eastAsia="仿宋_GB2312" w:hAnsi="仿宋"/>
                <w:color w:val="000000" w:themeColor="text1"/>
                <w:sz w:val="24"/>
              </w:rPr>
            </w:pPr>
            <w:r>
              <w:rPr>
                <w:rFonts w:ascii="仿宋_GB2312" w:eastAsia="仿宋_GB2312" w:hAnsi="仿宋" w:hint="eastAsia"/>
                <w:color w:val="000000" w:themeColor="text1"/>
                <w:sz w:val="24"/>
              </w:rPr>
              <w:t>车身涂装（涂漆）项目竞赛</w:t>
            </w:r>
          </w:p>
        </w:tc>
        <w:tc>
          <w:tcPr>
            <w:tcW w:w="1275" w:type="dxa"/>
            <w:vMerge/>
            <w:vAlign w:val="center"/>
          </w:tcPr>
          <w:p w:rsidR="00034A52" w:rsidRDefault="00034A52">
            <w:pPr>
              <w:jc w:val="center"/>
              <w:rPr>
                <w:rFonts w:ascii="仿宋_GB2312" w:eastAsia="仿宋_GB2312" w:hAnsi="仿宋"/>
                <w:color w:val="000000" w:themeColor="text1"/>
                <w:sz w:val="24"/>
              </w:rPr>
            </w:pPr>
          </w:p>
        </w:tc>
      </w:tr>
      <w:tr w:rsidR="00034A52">
        <w:trPr>
          <w:trHeight w:val="322"/>
        </w:trPr>
        <w:tc>
          <w:tcPr>
            <w:tcW w:w="1070" w:type="dxa"/>
            <w:vMerge w:val="restart"/>
            <w:tcBorders>
              <w:bottom w:val="single" w:sz="4" w:space="0" w:color="auto"/>
            </w:tcBorders>
            <w:vAlign w:val="center"/>
          </w:tcPr>
          <w:p w:rsidR="00034A52" w:rsidRDefault="00064CF8">
            <w:pPr>
              <w:jc w:val="center"/>
              <w:rPr>
                <w:rFonts w:ascii="仿宋_GB2312" w:eastAsia="仿宋_GB2312" w:hAnsi="仿宋"/>
                <w:b/>
                <w:color w:val="000000" w:themeColor="text1"/>
                <w:sz w:val="24"/>
              </w:rPr>
            </w:pPr>
            <w:r>
              <w:rPr>
                <w:rFonts w:ascii="仿宋_GB2312" w:eastAsia="仿宋_GB2312" w:hAnsi="仿宋" w:hint="eastAsia"/>
                <w:color w:val="000000" w:themeColor="text1"/>
                <w:sz w:val="28"/>
                <w:szCs w:val="28"/>
              </w:rPr>
              <w:t>第</w:t>
            </w:r>
            <w:r>
              <w:rPr>
                <w:rFonts w:ascii="仿宋_GB2312" w:eastAsia="仿宋_GB2312" w:hAnsi="仿宋" w:hint="eastAsia"/>
                <w:color w:val="000000" w:themeColor="text1"/>
                <w:sz w:val="28"/>
                <w:szCs w:val="28"/>
              </w:rPr>
              <w:t>3</w:t>
            </w:r>
            <w:r>
              <w:rPr>
                <w:rFonts w:ascii="仿宋_GB2312" w:eastAsia="仿宋_GB2312" w:hAnsi="仿宋" w:hint="eastAsia"/>
                <w:color w:val="000000" w:themeColor="text1"/>
                <w:sz w:val="28"/>
                <w:szCs w:val="28"/>
              </w:rPr>
              <w:t>天</w:t>
            </w:r>
          </w:p>
        </w:tc>
        <w:tc>
          <w:tcPr>
            <w:tcW w:w="1701" w:type="dxa"/>
            <w:vMerge w:val="restart"/>
            <w:tcBorders>
              <w:bottom w:val="single" w:sz="4" w:space="0" w:color="auto"/>
            </w:tcBorders>
            <w:vAlign w:val="center"/>
          </w:tcPr>
          <w:p w:rsidR="00034A52" w:rsidRDefault="00064CF8">
            <w:pPr>
              <w:jc w:val="center"/>
              <w:rPr>
                <w:rFonts w:ascii="仿宋_GB2312" w:eastAsia="仿宋_GB2312" w:hAnsi="仿宋"/>
                <w:b/>
                <w:color w:val="000000" w:themeColor="text1"/>
                <w:sz w:val="24"/>
              </w:rPr>
            </w:pPr>
            <w:r>
              <w:rPr>
                <w:rFonts w:ascii="仿宋_GB2312" w:eastAsia="仿宋_GB2312" w:hAnsi="仿宋" w:hint="eastAsia"/>
                <w:color w:val="000000" w:themeColor="text1"/>
                <w:sz w:val="24"/>
              </w:rPr>
              <w:t>7:30</w:t>
            </w:r>
            <w:r>
              <w:rPr>
                <w:rFonts w:ascii="仿宋_GB2312" w:eastAsia="仿宋_GB2312" w:hAnsi="仿宋"/>
                <w:color w:val="000000" w:themeColor="text1"/>
                <w:sz w:val="24"/>
              </w:rPr>
              <w:t>-1</w:t>
            </w:r>
            <w:r>
              <w:rPr>
                <w:rFonts w:ascii="仿宋_GB2312" w:eastAsia="仿宋_GB2312" w:hAnsi="仿宋" w:hint="eastAsia"/>
                <w:color w:val="000000" w:themeColor="text1"/>
                <w:sz w:val="24"/>
              </w:rPr>
              <w:t>8</w:t>
            </w:r>
            <w:r>
              <w:rPr>
                <w:rFonts w:ascii="仿宋_GB2312" w:eastAsia="仿宋_GB2312" w:hAnsi="仿宋"/>
                <w:color w:val="000000" w:themeColor="text1"/>
                <w:sz w:val="24"/>
              </w:rPr>
              <w:t>:</w:t>
            </w:r>
            <w:r>
              <w:rPr>
                <w:rFonts w:ascii="仿宋_GB2312" w:eastAsia="仿宋_GB2312" w:hAnsi="仿宋" w:hint="eastAsia"/>
                <w:color w:val="000000" w:themeColor="text1"/>
                <w:sz w:val="24"/>
              </w:rPr>
              <w:t>0</w:t>
            </w:r>
            <w:r>
              <w:rPr>
                <w:rFonts w:ascii="仿宋_GB2312" w:eastAsia="仿宋_GB2312" w:hAnsi="仿宋"/>
                <w:color w:val="000000" w:themeColor="text1"/>
                <w:sz w:val="24"/>
              </w:rPr>
              <w:t>0</w:t>
            </w:r>
          </w:p>
        </w:tc>
        <w:tc>
          <w:tcPr>
            <w:tcW w:w="4111" w:type="dxa"/>
            <w:tcBorders>
              <w:bottom w:val="single" w:sz="4" w:space="0" w:color="auto"/>
            </w:tcBorders>
            <w:vAlign w:val="center"/>
          </w:tcPr>
          <w:p w:rsidR="00034A52" w:rsidRDefault="00064CF8">
            <w:pPr>
              <w:rPr>
                <w:rFonts w:ascii="仿宋_GB2312" w:eastAsia="仿宋_GB2312" w:hAnsi="仿宋"/>
                <w:b/>
                <w:color w:val="000000" w:themeColor="text1"/>
                <w:sz w:val="24"/>
              </w:rPr>
            </w:pPr>
            <w:r>
              <w:rPr>
                <w:rFonts w:ascii="仿宋_GB2312" w:eastAsia="仿宋_GB2312" w:hAnsi="仿宋" w:hint="eastAsia"/>
                <w:color w:val="000000" w:themeColor="text1"/>
                <w:sz w:val="24"/>
              </w:rPr>
              <w:t>汽车故障诊断</w:t>
            </w:r>
          </w:p>
        </w:tc>
        <w:tc>
          <w:tcPr>
            <w:tcW w:w="1275" w:type="dxa"/>
            <w:vMerge w:val="restart"/>
            <w:tcBorders>
              <w:bottom w:val="single" w:sz="4" w:space="0" w:color="auto"/>
            </w:tcBorders>
            <w:vAlign w:val="center"/>
          </w:tcPr>
          <w:p w:rsidR="00034A52" w:rsidRDefault="00064CF8">
            <w:pPr>
              <w:jc w:val="center"/>
              <w:rPr>
                <w:rFonts w:ascii="仿宋_GB2312" w:eastAsia="仿宋_GB2312" w:hAnsi="仿宋"/>
                <w:b/>
                <w:color w:val="000000" w:themeColor="text1"/>
                <w:sz w:val="24"/>
              </w:rPr>
            </w:pPr>
            <w:r>
              <w:rPr>
                <w:rFonts w:ascii="仿宋_GB2312" w:eastAsia="仿宋_GB2312" w:hAnsi="仿宋" w:hint="eastAsia"/>
                <w:color w:val="000000" w:themeColor="text1"/>
                <w:sz w:val="24"/>
              </w:rPr>
              <w:t>现场评分</w:t>
            </w:r>
          </w:p>
        </w:tc>
      </w:tr>
      <w:tr w:rsidR="00034A52">
        <w:tc>
          <w:tcPr>
            <w:tcW w:w="1070" w:type="dxa"/>
            <w:vMerge/>
            <w:vAlign w:val="center"/>
          </w:tcPr>
          <w:p w:rsidR="00034A52" w:rsidRDefault="00034A52">
            <w:pPr>
              <w:jc w:val="center"/>
              <w:rPr>
                <w:rFonts w:ascii="仿宋_GB2312" w:eastAsia="仿宋_GB2312" w:hAnsi="仿宋"/>
                <w:color w:val="000000" w:themeColor="text1"/>
                <w:sz w:val="24"/>
              </w:rPr>
            </w:pPr>
          </w:p>
        </w:tc>
        <w:tc>
          <w:tcPr>
            <w:tcW w:w="1701" w:type="dxa"/>
            <w:vMerge/>
            <w:vAlign w:val="center"/>
          </w:tcPr>
          <w:p w:rsidR="00034A52" w:rsidRDefault="00034A52">
            <w:pPr>
              <w:jc w:val="center"/>
              <w:rPr>
                <w:rFonts w:ascii="仿宋_GB2312" w:eastAsia="仿宋_GB2312" w:hAnsi="仿宋"/>
                <w:color w:val="000000" w:themeColor="text1"/>
                <w:sz w:val="24"/>
              </w:rPr>
            </w:pPr>
          </w:p>
        </w:tc>
        <w:tc>
          <w:tcPr>
            <w:tcW w:w="4111" w:type="dxa"/>
            <w:vAlign w:val="center"/>
          </w:tcPr>
          <w:p w:rsidR="00034A52" w:rsidRDefault="00064CF8">
            <w:pPr>
              <w:rPr>
                <w:rFonts w:ascii="仿宋_GB2312" w:eastAsia="仿宋_GB2312" w:hAnsi="仿宋"/>
                <w:color w:val="000000" w:themeColor="text1"/>
                <w:sz w:val="24"/>
              </w:rPr>
            </w:pPr>
            <w:r>
              <w:rPr>
                <w:rFonts w:ascii="仿宋_GB2312" w:eastAsia="仿宋_GB2312" w:hAnsi="仿宋" w:hint="eastAsia"/>
                <w:color w:val="000000" w:themeColor="text1"/>
                <w:sz w:val="24"/>
              </w:rPr>
              <w:t>车身修复（</w:t>
            </w:r>
            <w:proofErr w:type="gramStart"/>
            <w:r>
              <w:rPr>
                <w:rFonts w:ascii="仿宋_GB2312" w:eastAsia="仿宋_GB2312" w:hAnsi="仿宋" w:hint="eastAsia"/>
                <w:color w:val="000000" w:themeColor="text1"/>
                <w:sz w:val="24"/>
              </w:rPr>
              <w:t>钣</w:t>
            </w:r>
            <w:proofErr w:type="gramEnd"/>
            <w:r>
              <w:rPr>
                <w:rFonts w:ascii="仿宋_GB2312" w:eastAsia="仿宋_GB2312" w:hAnsi="仿宋" w:hint="eastAsia"/>
                <w:color w:val="000000" w:themeColor="text1"/>
                <w:sz w:val="24"/>
              </w:rPr>
              <w:t>金）项目竞赛</w:t>
            </w:r>
          </w:p>
        </w:tc>
        <w:tc>
          <w:tcPr>
            <w:tcW w:w="1275" w:type="dxa"/>
            <w:vMerge/>
            <w:vAlign w:val="center"/>
          </w:tcPr>
          <w:p w:rsidR="00034A52" w:rsidRDefault="00034A52">
            <w:pPr>
              <w:jc w:val="center"/>
              <w:rPr>
                <w:rFonts w:ascii="仿宋_GB2312" w:eastAsia="仿宋_GB2312" w:hAnsi="仿宋"/>
                <w:color w:val="000000" w:themeColor="text1"/>
                <w:sz w:val="24"/>
              </w:rPr>
            </w:pPr>
          </w:p>
        </w:tc>
      </w:tr>
      <w:tr w:rsidR="00034A52">
        <w:tc>
          <w:tcPr>
            <w:tcW w:w="1070" w:type="dxa"/>
            <w:vMerge/>
            <w:vAlign w:val="center"/>
          </w:tcPr>
          <w:p w:rsidR="00034A52" w:rsidRDefault="00034A52">
            <w:pPr>
              <w:jc w:val="center"/>
              <w:rPr>
                <w:rFonts w:ascii="仿宋_GB2312" w:eastAsia="仿宋_GB2312" w:hAnsi="仿宋"/>
                <w:color w:val="000000" w:themeColor="text1"/>
                <w:sz w:val="24"/>
              </w:rPr>
            </w:pPr>
          </w:p>
        </w:tc>
        <w:tc>
          <w:tcPr>
            <w:tcW w:w="1701" w:type="dxa"/>
            <w:vMerge/>
            <w:vAlign w:val="center"/>
          </w:tcPr>
          <w:p w:rsidR="00034A52" w:rsidRDefault="00034A52">
            <w:pPr>
              <w:jc w:val="center"/>
              <w:rPr>
                <w:rFonts w:ascii="仿宋_GB2312" w:eastAsia="仿宋_GB2312" w:hAnsi="仿宋"/>
                <w:color w:val="000000" w:themeColor="text1"/>
                <w:sz w:val="24"/>
              </w:rPr>
            </w:pPr>
          </w:p>
        </w:tc>
        <w:tc>
          <w:tcPr>
            <w:tcW w:w="4111" w:type="dxa"/>
            <w:vAlign w:val="center"/>
          </w:tcPr>
          <w:p w:rsidR="00034A52" w:rsidRDefault="00064CF8">
            <w:pPr>
              <w:rPr>
                <w:rFonts w:ascii="仿宋_GB2312" w:eastAsia="仿宋_GB2312" w:hAnsi="仿宋"/>
                <w:color w:val="000000" w:themeColor="text1"/>
                <w:sz w:val="24"/>
              </w:rPr>
            </w:pPr>
            <w:r>
              <w:rPr>
                <w:rFonts w:ascii="仿宋_GB2312" w:eastAsia="仿宋_GB2312" w:hAnsi="仿宋" w:hint="eastAsia"/>
                <w:color w:val="000000" w:themeColor="text1"/>
                <w:sz w:val="24"/>
              </w:rPr>
              <w:t>车身涂装（涂漆）项目竞赛</w:t>
            </w:r>
          </w:p>
        </w:tc>
        <w:tc>
          <w:tcPr>
            <w:tcW w:w="1275" w:type="dxa"/>
            <w:vMerge/>
            <w:vAlign w:val="center"/>
          </w:tcPr>
          <w:p w:rsidR="00034A52" w:rsidRDefault="00034A52">
            <w:pPr>
              <w:jc w:val="center"/>
              <w:rPr>
                <w:rFonts w:ascii="仿宋_GB2312" w:eastAsia="仿宋_GB2312" w:hAnsi="仿宋"/>
                <w:color w:val="000000" w:themeColor="text1"/>
                <w:sz w:val="24"/>
              </w:rPr>
            </w:pPr>
          </w:p>
        </w:tc>
      </w:tr>
      <w:tr w:rsidR="00034A52">
        <w:trPr>
          <w:trHeight w:val="634"/>
        </w:trPr>
        <w:tc>
          <w:tcPr>
            <w:tcW w:w="1070" w:type="dxa"/>
            <w:vAlign w:val="center"/>
          </w:tcPr>
          <w:p w:rsidR="00034A52" w:rsidRDefault="00064CF8">
            <w:pPr>
              <w:jc w:val="center"/>
              <w:rPr>
                <w:rFonts w:ascii="仿宋_GB2312" w:eastAsia="仿宋_GB2312" w:hAnsi="仿宋"/>
                <w:b/>
                <w:color w:val="000000" w:themeColor="text1"/>
                <w:sz w:val="24"/>
              </w:rPr>
            </w:pPr>
            <w:r>
              <w:rPr>
                <w:rFonts w:ascii="仿宋_GB2312" w:eastAsia="仿宋_GB2312" w:hAnsi="仿宋" w:hint="eastAsia"/>
                <w:color w:val="000000" w:themeColor="text1"/>
                <w:sz w:val="28"/>
                <w:szCs w:val="28"/>
              </w:rPr>
              <w:t>第</w:t>
            </w:r>
            <w:r>
              <w:rPr>
                <w:rFonts w:ascii="仿宋_GB2312" w:eastAsia="仿宋_GB2312" w:hAnsi="仿宋" w:hint="eastAsia"/>
                <w:color w:val="000000" w:themeColor="text1"/>
                <w:sz w:val="28"/>
                <w:szCs w:val="28"/>
              </w:rPr>
              <w:t>4</w:t>
            </w:r>
            <w:r>
              <w:rPr>
                <w:rFonts w:ascii="仿宋_GB2312" w:eastAsia="仿宋_GB2312" w:hAnsi="仿宋" w:hint="eastAsia"/>
                <w:color w:val="000000" w:themeColor="text1"/>
                <w:sz w:val="28"/>
                <w:szCs w:val="28"/>
              </w:rPr>
              <w:t>天</w:t>
            </w:r>
          </w:p>
        </w:tc>
        <w:tc>
          <w:tcPr>
            <w:tcW w:w="1701" w:type="dxa"/>
            <w:vAlign w:val="center"/>
          </w:tcPr>
          <w:p w:rsidR="00034A52" w:rsidRDefault="00064CF8">
            <w:pPr>
              <w:jc w:val="center"/>
              <w:rPr>
                <w:rFonts w:ascii="仿宋_GB2312" w:eastAsia="仿宋_GB2312" w:hAnsi="仿宋"/>
                <w:b/>
                <w:color w:val="000000" w:themeColor="text1"/>
                <w:sz w:val="24"/>
              </w:rPr>
            </w:pPr>
            <w:r>
              <w:rPr>
                <w:rFonts w:ascii="仿宋_GB2312" w:eastAsia="仿宋_GB2312" w:hAnsi="仿宋" w:hint="eastAsia"/>
                <w:color w:val="000000" w:themeColor="text1"/>
                <w:sz w:val="24"/>
              </w:rPr>
              <w:t>9:00-11:00</w:t>
            </w:r>
          </w:p>
        </w:tc>
        <w:tc>
          <w:tcPr>
            <w:tcW w:w="4111" w:type="dxa"/>
            <w:vAlign w:val="center"/>
          </w:tcPr>
          <w:p w:rsidR="00034A52" w:rsidRDefault="00064CF8">
            <w:pPr>
              <w:rPr>
                <w:rFonts w:ascii="仿宋_GB2312" w:eastAsia="仿宋_GB2312" w:hAnsi="仿宋"/>
                <w:b/>
                <w:color w:val="000000" w:themeColor="text1"/>
                <w:sz w:val="24"/>
              </w:rPr>
            </w:pPr>
            <w:proofErr w:type="gramStart"/>
            <w:r>
              <w:rPr>
                <w:rFonts w:ascii="仿宋_GB2312" w:eastAsia="仿宋_GB2312" w:hAnsi="仿宋" w:hint="eastAsia"/>
                <w:color w:val="000000" w:themeColor="text1"/>
                <w:sz w:val="24"/>
              </w:rPr>
              <w:t>闭赛式暨</w:t>
            </w:r>
            <w:proofErr w:type="gramEnd"/>
            <w:r>
              <w:rPr>
                <w:rFonts w:ascii="仿宋_GB2312" w:eastAsia="仿宋_GB2312" w:hAnsi="仿宋" w:hint="eastAsia"/>
                <w:color w:val="000000" w:themeColor="text1"/>
                <w:sz w:val="24"/>
              </w:rPr>
              <w:t>颁奖仪式</w:t>
            </w:r>
          </w:p>
        </w:tc>
        <w:tc>
          <w:tcPr>
            <w:tcW w:w="1275" w:type="dxa"/>
            <w:vAlign w:val="center"/>
          </w:tcPr>
          <w:p w:rsidR="00034A52" w:rsidRDefault="00034A52">
            <w:pPr>
              <w:jc w:val="center"/>
              <w:rPr>
                <w:rFonts w:ascii="仿宋_GB2312" w:eastAsia="仿宋_GB2312" w:hAnsi="仿宋"/>
                <w:b/>
                <w:color w:val="000000" w:themeColor="text1"/>
                <w:sz w:val="24"/>
              </w:rPr>
            </w:pPr>
          </w:p>
        </w:tc>
      </w:tr>
    </w:tbl>
    <w:p w:rsidR="00034A52" w:rsidRDefault="00064CF8">
      <w:pPr>
        <w:spacing w:line="560" w:lineRule="exact"/>
        <w:ind w:firstLine="57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（二）比赛场次安排</w:t>
      </w:r>
    </w:p>
    <w:p w:rsidR="00034A52" w:rsidRDefault="00064CF8">
      <w:pPr>
        <w:spacing w:line="560" w:lineRule="exact"/>
        <w:ind w:firstLine="570"/>
        <w:rPr>
          <w:rFonts w:ascii="仿宋_GB2312" w:eastAsia="仿宋_GB2312" w:hAnsi="仿宋"/>
          <w:sz w:val="28"/>
          <w:szCs w:val="28"/>
        </w:rPr>
      </w:pPr>
      <w:r>
        <w:rPr>
          <w:rFonts w:ascii="仿宋_GB2312" w:eastAsia="仿宋_GB2312" w:hAnsi="仿宋" w:hint="eastAsia"/>
          <w:sz w:val="28"/>
          <w:szCs w:val="28"/>
        </w:rPr>
        <w:t>各子赛项竞赛均采用分组方式进行，竞赛顺序由两次抽签结果决定，比赛工位通过选手现场抽签确定，抽签规则如下：</w:t>
      </w:r>
    </w:p>
    <w:p w:rsidR="00034A52" w:rsidRDefault="00064CF8">
      <w:pPr>
        <w:spacing w:line="560" w:lineRule="exact"/>
        <w:ind w:firstLine="570"/>
        <w:rPr>
          <w:rFonts w:ascii="仿宋_GB2312" w:eastAsia="仿宋_GB2312" w:hAnsi="仿宋"/>
          <w:sz w:val="28"/>
          <w:szCs w:val="28"/>
        </w:rPr>
      </w:pPr>
      <w:r>
        <w:rPr>
          <w:rFonts w:ascii="仿宋_GB2312" w:eastAsia="仿宋_GB2312" w:hAnsi="仿宋"/>
          <w:sz w:val="28"/>
          <w:szCs w:val="28"/>
        </w:rPr>
        <w:t>1</w:t>
      </w:r>
      <w:r>
        <w:rPr>
          <w:rFonts w:ascii="仿宋_GB2312" w:eastAsia="仿宋_GB2312" w:hAnsi="仿宋"/>
          <w:sz w:val="28"/>
          <w:szCs w:val="28"/>
        </w:rPr>
        <w:t>．</w:t>
      </w:r>
      <w:r>
        <w:rPr>
          <w:rFonts w:ascii="仿宋_GB2312" w:eastAsia="仿宋_GB2312" w:hAnsi="仿宋" w:hint="eastAsia"/>
          <w:sz w:val="28"/>
          <w:szCs w:val="28"/>
        </w:rPr>
        <w:t>抽签方式：</w:t>
      </w:r>
    </w:p>
    <w:p w:rsidR="00034A52" w:rsidRDefault="00064CF8">
      <w:pPr>
        <w:spacing w:line="560" w:lineRule="exact"/>
        <w:ind w:firstLine="570"/>
        <w:rPr>
          <w:rFonts w:ascii="仿宋_GB2312" w:eastAsia="仿宋_GB2312" w:hAnsi="仿宋"/>
          <w:sz w:val="28"/>
          <w:szCs w:val="28"/>
        </w:rPr>
      </w:pPr>
      <w:r>
        <w:rPr>
          <w:rFonts w:ascii="仿宋_GB2312" w:eastAsia="仿宋_GB2312" w:hAnsi="仿宋" w:hint="eastAsia"/>
          <w:sz w:val="28"/>
          <w:szCs w:val="28"/>
        </w:rPr>
        <w:t>1</w:t>
      </w:r>
      <w:r>
        <w:rPr>
          <w:rFonts w:ascii="仿宋_GB2312" w:eastAsia="仿宋_GB2312" w:hAnsi="仿宋" w:hint="eastAsia"/>
          <w:sz w:val="28"/>
          <w:szCs w:val="28"/>
        </w:rPr>
        <w:t>）第</w:t>
      </w:r>
      <w:r>
        <w:rPr>
          <w:rFonts w:ascii="仿宋_GB2312" w:eastAsia="仿宋_GB2312" w:hAnsi="仿宋" w:hint="eastAsia"/>
          <w:sz w:val="28"/>
          <w:szCs w:val="28"/>
        </w:rPr>
        <w:t>1</w:t>
      </w:r>
      <w:r>
        <w:rPr>
          <w:rFonts w:ascii="仿宋_GB2312" w:eastAsia="仿宋_GB2312" w:hAnsi="仿宋" w:hint="eastAsia"/>
          <w:sz w:val="28"/>
          <w:szCs w:val="28"/>
        </w:rPr>
        <w:t>次抽签在开幕式结束后，以代表队为整体，以省、自治区、直辖市、计划单列市字头的拼音字母为序（抽签顺序排列，字母相同的，以电脑排列顺序为准）由各项目参赛选手自己抽取身份加密号；</w:t>
      </w:r>
    </w:p>
    <w:p w:rsidR="00034A52" w:rsidRDefault="00064CF8">
      <w:pPr>
        <w:spacing w:line="560" w:lineRule="exact"/>
        <w:ind w:firstLine="570"/>
        <w:rPr>
          <w:rFonts w:ascii="仿宋_GB2312" w:eastAsia="仿宋_GB2312" w:hAnsi="仿宋"/>
          <w:sz w:val="28"/>
          <w:szCs w:val="28"/>
        </w:rPr>
      </w:pPr>
      <w:r>
        <w:rPr>
          <w:rFonts w:ascii="仿宋_GB2312" w:eastAsia="仿宋_GB2312" w:hAnsi="仿宋" w:hint="eastAsia"/>
          <w:sz w:val="28"/>
          <w:szCs w:val="28"/>
        </w:rPr>
        <w:t>2</w:t>
      </w:r>
      <w:r>
        <w:rPr>
          <w:rFonts w:ascii="仿宋_GB2312" w:eastAsia="仿宋_GB2312" w:hAnsi="仿宋" w:hint="eastAsia"/>
          <w:sz w:val="28"/>
          <w:szCs w:val="28"/>
        </w:rPr>
        <w:t>）第</w:t>
      </w:r>
      <w:r>
        <w:rPr>
          <w:rFonts w:ascii="仿宋_GB2312" w:eastAsia="仿宋_GB2312" w:hAnsi="仿宋" w:hint="eastAsia"/>
          <w:sz w:val="28"/>
          <w:szCs w:val="28"/>
        </w:rPr>
        <w:t>2</w:t>
      </w:r>
      <w:r>
        <w:rPr>
          <w:rFonts w:ascii="仿宋_GB2312" w:eastAsia="仿宋_GB2312" w:hAnsi="仿宋" w:hint="eastAsia"/>
          <w:sz w:val="28"/>
          <w:szCs w:val="28"/>
        </w:rPr>
        <w:t>次抽签在选手进入</w:t>
      </w:r>
      <w:proofErr w:type="gramStart"/>
      <w:r>
        <w:rPr>
          <w:rFonts w:ascii="仿宋_GB2312" w:eastAsia="仿宋_GB2312" w:hAnsi="仿宋" w:hint="eastAsia"/>
          <w:sz w:val="28"/>
          <w:szCs w:val="28"/>
        </w:rPr>
        <w:t>检录区</w:t>
      </w:r>
      <w:proofErr w:type="gramEnd"/>
      <w:r>
        <w:rPr>
          <w:rFonts w:ascii="仿宋_GB2312" w:eastAsia="仿宋_GB2312" w:hAnsi="仿宋" w:hint="eastAsia"/>
          <w:sz w:val="28"/>
          <w:szCs w:val="28"/>
        </w:rPr>
        <w:t>后，以第</w:t>
      </w:r>
      <w:r>
        <w:rPr>
          <w:rFonts w:ascii="仿宋_GB2312" w:eastAsia="仿宋_GB2312" w:hAnsi="仿宋" w:hint="eastAsia"/>
          <w:sz w:val="28"/>
          <w:szCs w:val="28"/>
        </w:rPr>
        <w:t>1</w:t>
      </w:r>
      <w:r>
        <w:rPr>
          <w:rFonts w:ascii="仿宋_GB2312" w:eastAsia="仿宋_GB2312" w:hAnsi="仿宋" w:hint="eastAsia"/>
          <w:sz w:val="28"/>
          <w:szCs w:val="28"/>
        </w:rPr>
        <w:t>次抽取的身份加密号为基础进行电脑随机派位（抽签程序）生成竞赛顺序号。</w:t>
      </w:r>
    </w:p>
    <w:p w:rsidR="00034A52" w:rsidRDefault="00064CF8">
      <w:pPr>
        <w:spacing w:line="560" w:lineRule="exact"/>
        <w:ind w:firstLine="570"/>
        <w:rPr>
          <w:rFonts w:ascii="仿宋_GB2312" w:eastAsia="仿宋_GB2312" w:hAnsi="仿宋"/>
          <w:sz w:val="28"/>
          <w:szCs w:val="28"/>
        </w:rPr>
      </w:pPr>
      <w:r>
        <w:rPr>
          <w:rFonts w:ascii="仿宋_GB2312" w:eastAsia="仿宋_GB2312" w:hAnsi="仿宋" w:hint="eastAsia"/>
          <w:sz w:val="28"/>
          <w:szCs w:val="28"/>
        </w:rPr>
        <w:t>3</w:t>
      </w:r>
      <w:r>
        <w:rPr>
          <w:rFonts w:ascii="仿宋_GB2312" w:eastAsia="仿宋_GB2312" w:hAnsi="仿宋" w:hint="eastAsia"/>
          <w:sz w:val="28"/>
          <w:szCs w:val="28"/>
        </w:rPr>
        <w:t>）每组选手比赛前进行工位抽签，确定比赛工位。</w:t>
      </w:r>
    </w:p>
    <w:p w:rsidR="00034A52" w:rsidRDefault="00064CF8">
      <w:pPr>
        <w:spacing w:line="560" w:lineRule="exact"/>
        <w:ind w:firstLine="570"/>
        <w:rPr>
          <w:rFonts w:ascii="仿宋_GB2312" w:eastAsia="仿宋_GB2312" w:hAnsi="仿宋"/>
          <w:sz w:val="28"/>
          <w:szCs w:val="28"/>
        </w:rPr>
      </w:pPr>
      <w:r>
        <w:rPr>
          <w:rFonts w:ascii="仿宋_GB2312" w:eastAsia="仿宋_GB2312" w:hAnsi="仿宋" w:hint="eastAsia"/>
          <w:sz w:val="28"/>
          <w:szCs w:val="28"/>
        </w:rPr>
        <w:t>2</w:t>
      </w:r>
      <w:r>
        <w:rPr>
          <w:rFonts w:ascii="仿宋_GB2312" w:eastAsia="仿宋_GB2312" w:hAnsi="仿宋"/>
          <w:sz w:val="28"/>
          <w:szCs w:val="28"/>
        </w:rPr>
        <w:t>.</w:t>
      </w:r>
      <w:r>
        <w:rPr>
          <w:rFonts w:ascii="仿宋_GB2312" w:eastAsia="仿宋_GB2312" w:hAnsi="仿宋"/>
          <w:sz w:val="28"/>
          <w:szCs w:val="28"/>
        </w:rPr>
        <w:t>选手竞赛</w:t>
      </w:r>
      <w:r>
        <w:rPr>
          <w:rFonts w:ascii="仿宋_GB2312" w:eastAsia="仿宋_GB2312" w:hAnsi="仿宋" w:hint="eastAsia"/>
          <w:sz w:val="28"/>
          <w:szCs w:val="28"/>
        </w:rPr>
        <w:t>顺序号编制原则：选手竞赛顺序号由</w:t>
      </w:r>
      <w:r>
        <w:rPr>
          <w:rFonts w:ascii="仿宋_GB2312" w:eastAsia="仿宋_GB2312" w:hAnsi="仿宋" w:hint="eastAsia"/>
          <w:sz w:val="28"/>
          <w:szCs w:val="28"/>
        </w:rPr>
        <w:t>4</w:t>
      </w:r>
      <w:r>
        <w:rPr>
          <w:rFonts w:ascii="仿宋_GB2312" w:eastAsia="仿宋_GB2312" w:hAnsi="仿宋" w:hint="eastAsia"/>
          <w:sz w:val="28"/>
          <w:szCs w:val="28"/>
        </w:rPr>
        <w:t>位数</w:t>
      </w:r>
      <w:r>
        <w:rPr>
          <w:rFonts w:ascii="仿宋_GB2312" w:eastAsia="仿宋_GB2312" w:hAnsi="仿宋" w:hint="eastAsia"/>
          <w:sz w:val="28"/>
          <w:szCs w:val="28"/>
        </w:rPr>
        <w:t>字组成。</w:t>
      </w:r>
    </w:p>
    <w:p w:rsidR="00034A52" w:rsidRDefault="00064CF8" w:rsidP="008713B2">
      <w:pPr>
        <w:pStyle w:val="ae"/>
        <w:tabs>
          <w:tab w:val="left" w:pos="0"/>
        </w:tabs>
        <w:spacing w:line="560" w:lineRule="exact"/>
        <w:ind w:firstLineChars="202" w:firstLine="566"/>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sz w:val="28"/>
          <w:szCs w:val="28"/>
        </w:rPr>
        <w:t>1</w:t>
      </w:r>
      <w:r>
        <w:rPr>
          <w:rFonts w:ascii="仿宋_GB2312" w:eastAsia="仿宋_GB2312" w:hAnsi="仿宋"/>
          <w:sz w:val="28"/>
          <w:szCs w:val="28"/>
        </w:rPr>
        <w:t>）第一位</w:t>
      </w:r>
      <w:r>
        <w:rPr>
          <w:rFonts w:ascii="仿宋_GB2312" w:eastAsia="仿宋_GB2312" w:hAnsi="仿宋" w:hint="eastAsia"/>
          <w:sz w:val="28"/>
          <w:szCs w:val="28"/>
        </w:rPr>
        <w:t>数字代表子赛项，分别为：</w:t>
      </w:r>
      <w:r>
        <w:rPr>
          <w:rFonts w:ascii="仿宋_GB2312" w:eastAsia="仿宋_GB2312" w:hAnsi="仿宋" w:hint="eastAsia"/>
          <w:sz w:val="28"/>
          <w:szCs w:val="28"/>
        </w:rPr>
        <w:t>1</w:t>
      </w:r>
      <w:r>
        <w:rPr>
          <w:rFonts w:ascii="仿宋_GB2312" w:eastAsia="仿宋_GB2312" w:hAnsi="仿宋" w:hint="eastAsia"/>
          <w:sz w:val="28"/>
          <w:szCs w:val="28"/>
        </w:rPr>
        <w:t>、</w:t>
      </w:r>
      <w:r>
        <w:rPr>
          <w:rFonts w:ascii="仿宋_GB2312" w:eastAsia="仿宋_GB2312" w:hAnsi="仿宋" w:hint="eastAsia"/>
          <w:sz w:val="28"/>
          <w:szCs w:val="28"/>
        </w:rPr>
        <w:t>2</w:t>
      </w:r>
      <w:r>
        <w:rPr>
          <w:rFonts w:ascii="仿宋_GB2312" w:eastAsia="仿宋_GB2312" w:hAnsi="仿宋" w:hint="eastAsia"/>
          <w:sz w:val="28"/>
          <w:szCs w:val="28"/>
        </w:rPr>
        <w:t>、</w:t>
      </w:r>
      <w:r>
        <w:rPr>
          <w:rFonts w:ascii="仿宋_GB2312" w:eastAsia="仿宋_GB2312" w:hAnsi="仿宋"/>
          <w:sz w:val="28"/>
          <w:szCs w:val="28"/>
        </w:rPr>
        <w:t>3</w:t>
      </w:r>
      <w:r>
        <w:rPr>
          <w:rFonts w:ascii="仿宋_GB2312" w:eastAsia="仿宋_GB2312" w:hAnsi="仿宋" w:hint="eastAsia"/>
          <w:sz w:val="28"/>
          <w:szCs w:val="28"/>
        </w:rPr>
        <w:t>，其中“</w:t>
      </w:r>
      <w:r>
        <w:rPr>
          <w:rFonts w:ascii="仿宋_GB2312" w:eastAsia="仿宋_GB2312" w:hAnsi="仿宋" w:hint="eastAsia"/>
          <w:sz w:val="28"/>
          <w:szCs w:val="28"/>
        </w:rPr>
        <w:t>1</w:t>
      </w:r>
      <w:r>
        <w:rPr>
          <w:rFonts w:ascii="仿宋_GB2312" w:eastAsia="仿宋_GB2312" w:hAnsi="仿宋" w:hint="eastAsia"/>
          <w:sz w:val="28"/>
          <w:szCs w:val="28"/>
        </w:rPr>
        <w:t>”代表汽车机电维修赛项，“</w:t>
      </w:r>
      <w:r>
        <w:rPr>
          <w:rFonts w:ascii="仿宋_GB2312" w:eastAsia="仿宋_GB2312" w:hAnsi="仿宋" w:hint="eastAsia"/>
          <w:sz w:val="28"/>
          <w:szCs w:val="28"/>
        </w:rPr>
        <w:t>2</w:t>
      </w:r>
      <w:r>
        <w:rPr>
          <w:rFonts w:ascii="仿宋_GB2312" w:eastAsia="仿宋_GB2312" w:hAnsi="仿宋" w:hint="eastAsia"/>
          <w:sz w:val="28"/>
          <w:szCs w:val="28"/>
        </w:rPr>
        <w:t>”代表车身修复赛项，“</w:t>
      </w:r>
      <w:r>
        <w:rPr>
          <w:rFonts w:ascii="仿宋_GB2312" w:eastAsia="仿宋_GB2312" w:hAnsi="仿宋"/>
          <w:sz w:val="28"/>
          <w:szCs w:val="28"/>
        </w:rPr>
        <w:t>3</w:t>
      </w:r>
      <w:r>
        <w:rPr>
          <w:rFonts w:ascii="仿宋_GB2312" w:eastAsia="仿宋_GB2312" w:hAnsi="仿宋" w:hint="eastAsia"/>
          <w:sz w:val="28"/>
          <w:szCs w:val="28"/>
        </w:rPr>
        <w:t>”代表车身涂装赛项。</w:t>
      </w:r>
    </w:p>
    <w:p w:rsidR="00034A52" w:rsidRDefault="00064CF8">
      <w:pPr>
        <w:pStyle w:val="ae"/>
        <w:tabs>
          <w:tab w:val="left" w:pos="993"/>
        </w:tabs>
        <w:spacing w:line="560" w:lineRule="exact"/>
        <w:ind w:left="567" w:firstLineChars="0" w:firstLine="0"/>
        <w:rPr>
          <w:rFonts w:ascii="仿宋_GB2312" w:eastAsia="仿宋_GB2312" w:hAnsi="仿宋"/>
          <w:sz w:val="28"/>
          <w:szCs w:val="28"/>
        </w:rPr>
      </w:pPr>
      <w:r>
        <w:rPr>
          <w:rFonts w:ascii="仿宋_GB2312" w:eastAsia="仿宋_GB2312" w:hAnsi="仿宋" w:hint="eastAsia"/>
          <w:sz w:val="28"/>
          <w:szCs w:val="28"/>
        </w:rPr>
        <w:lastRenderedPageBreak/>
        <w:t>（</w:t>
      </w:r>
      <w:r>
        <w:rPr>
          <w:rFonts w:ascii="仿宋_GB2312" w:eastAsia="仿宋_GB2312" w:hAnsi="仿宋"/>
          <w:sz w:val="28"/>
          <w:szCs w:val="28"/>
        </w:rPr>
        <w:t>2</w:t>
      </w:r>
      <w:r>
        <w:rPr>
          <w:rFonts w:ascii="仿宋_GB2312" w:eastAsia="仿宋_GB2312" w:hAnsi="仿宋"/>
          <w:sz w:val="28"/>
          <w:szCs w:val="28"/>
        </w:rPr>
        <w:t>）</w:t>
      </w:r>
      <w:r>
        <w:rPr>
          <w:rFonts w:ascii="仿宋_GB2312" w:eastAsia="仿宋_GB2312" w:hAnsi="仿宋" w:hint="eastAsia"/>
          <w:sz w:val="28"/>
          <w:szCs w:val="28"/>
        </w:rPr>
        <w:t>第二位、第三位数字代表组别。</w:t>
      </w:r>
    </w:p>
    <w:p w:rsidR="00034A52" w:rsidRDefault="00064CF8" w:rsidP="008713B2">
      <w:pPr>
        <w:pStyle w:val="ae"/>
        <w:tabs>
          <w:tab w:val="left" w:pos="993"/>
        </w:tabs>
        <w:spacing w:line="560" w:lineRule="exact"/>
        <w:ind w:firstLineChars="202" w:firstLine="566"/>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sz w:val="28"/>
          <w:szCs w:val="28"/>
        </w:rPr>
        <w:t>3</w:t>
      </w:r>
      <w:r>
        <w:rPr>
          <w:rFonts w:ascii="仿宋_GB2312" w:eastAsia="仿宋_GB2312" w:hAnsi="仿宋"/>
          <w:sz w:val="28"/>
          <w:szCs w:val="28"/>
        </w:rPr>
        <w:t>）</w:t>
      </w:r>
      <w:r>
        <w:rPr>
          <w:rFonts w:ascii="仿宋_GB2312" w:eastAsia="仿宋_GB2312" w:hAnsi="仿宋" w:hint="eastAsia"/>
          <w:sz w:val="28"/>
          <w:szCs w:val="28"/>
        </w:rPr>
        <w:t>第四位数字为选手识别号，</w:t>
      </w:r>
    </w:p>
    <w:p w:rsidR="00034A52" w:rsidRDefault="00064CF8" w:rsidP="008713B2">
      <w:pPr>
        <w:pStyle w:val="ae"/>
        <w:tabs>
          <w:tab w:val="left" w:pos="993"/>
        </w:tabs>
        <w:spacing w:line="560" w:lineRule="exact"/>
        <w:ind w:firstLineChars="202" w:firstLine="566"/>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sz w:val="28"/>
          <w:szCs w:val="28"/>
        </w:rPr>
        <w:t>4</w:t>
      </w:r>
      <w:r>
        <w:rPr>
          <w:rFonts w:ascii="仿宋_GB2312" w:eastAsia="仿宋_GB2312" w:hAnsi="仿宋"/>
          <w:sz w:val="28"/>
          <w:szCs w:val="28"/>
        </w:rPr>
        <w:t>）比赛工位在赛场再次抽签确定。</w:t>
      </w:r>
    </w:p>
    <w:p w:rsidR="00034A52" w:rsidRDefault="00064CF8">
      <w:pPr>
        <w:spacing w:line="560" w:lineRule="exact"/>
        <w:ind w:firstLine="570"/>
        <w:rPr>
          <w:rFonts w:ascii="仿宋_GB2312" w:eastAsia="仿宋_GB2312" w:hAnsi="仿宋"/>
          <w:sz w:val="28"/>
          <w:szCs w:val="28"/>
        </w:rPr>
      </w:pPr>
      <w:r>
        <w:rPr>
          <w:rFonts w:ascii="仿宋_GB2312" w:eastAsia="仿宋_GB2312" w:hAnsi="仿宋" w:hint="eastAsia"/>
          <w:sz w:val="28"/>
          <w:szCs w:val="28"/>
        </w:rPr>
        <w:t>如：选手号为</w:t>
      </w:r>
      <w:r>
        <w:rPr>
          <w:rFonts w:ascii="仿宋_GB2312" w:eastAsia="仿宋_GB2312" w:hAnsi="仿宋" w:hint="eastAsia"/>
          <w:sz w:val="28"/>
          <w:szCs w:val="28"/>
        </w:rPr>
        <w:t>1109</w:t>
      </w:r>
      <w:r>
        <w:rPr>
          <w:rFonts w:ascii="仿宋_GB2312" w:eastAsia="仿宋_GB2312" w:hAnsi="仿宋" w:hint="eastAsia"/>
          <w:sz w:val="28"/>
          <w:szCs w:val="28"/>
        </w:rPr>
        <w:t>，表明选手为汽车机电维修赛项的第</w:t>
      </w:r>
      <w:r>
        <w:rPr>
          <w:rFonts w:ascii="仿宋_GB2312" w:eastAsia="仿宋_GB2312" w:hAnsi="仿宋" w:hint="eastAsia"/>
          <w:sz w:val="28"/>
          <w:szCs w:val="28"/>
        </w:rPr>
        <w:t>10</w:t>
      </w:r>
      <w:r>
        <w:rPr>
          <w:rFonts w:ascii="仿宋_GB2312" w:eastAsia="仿宋_GB2312" w:hAnsi="仿宋" w:hint="eastAsia"/>
          <w:sz w:val="28"/>
          <w:szCs w:val="28"/>
        </w:rPr>
        <w:t>组第</w:t>
      </w:r>
      <w:r>
        <w:rPr>
          <w:rFonts w:ascii="仿宋_GB2312" w:eastAsia="仿宋_GB2312" w:hAnsi="仿宋" w:hint="eastAsia"/>
          <w:sz w:val="28"/>
          <w:szCs w:val="28"/>
        </w:rPr>
        <w:t>0</w:t>
      </w:r>
      <w:r>
        <w:rPr>
          <w:rFonts w:ascii="仿宋_GB2312" w:eastAsia="仿宋_GB2312" w:hAnsi="仿宋"/>
          <w:sz w:val="28"/>
          <w:szCs w:val="28"/>
        </w:rPr>
        <w:t>9</w:t>
      </w:r>
      <w:r>
        <w:rPr>
          <w:rFonts w:ascii="仿宋_GB2312" w:eastAsia="仿宋_GB2312" w:hAnsi="仿宋"/>
          <w:sz w:val="28"/>
          <w:szCs w:val="28"/>
        </w:rPr>
        <w:t>号选手；选手号为</w:t>
      </w:r>
      <w:r>
        <w:rPr>
          <w:rFonts w:ascii="仿宋_GB2312" w:eastAsia="仿宋_GB2312" w:hAnsi="仿宋" w:hint="eastAsia"/>
          <w:sz w:val="28"/>
          <w:szCs w:val="28"/>
        </w:rPr>
        <w:t>2</w:t>
      </w:r>
      <w:r>
        <w:rPr>
          <w:rFonts w:ascii="仿宋_GB2312" w:eastAsia="仿宋_GB2312" w:hAnsi="仿宋"/>
          <w:sz w:val="28"/>
          <w:szCs w:val="28"/>
        </w:rPr>
        <w:t>2</w:t>
      </w:r>
      <w:r>
        <w:rPr>
          <w:rFonts w:ascii="仿宋_GB2312" w:eastAsia="仿宋_GB2312" w:hAnsi="仿宋" w:hint="eastAsia"/>
          <w:sz w:val="28"/>
          <w:szCs w:val="28"/>
        </w:rPr>
        <w:t>7</w:t>
      </w:r>
      <w:r>
        <w:rPr>
          <w:rFonts w:ascii="仿宋_GB2312" w:eastAsia="仿宋_GB2312" w:hAnsi="仿宋"/>
          <w:sz w:val="28"/>
          <w:szCs w:val="28"/>
        </w:rPr>
        <w:t>4</w:t>
      </w:r>
      <w:r>
        <w:rPr>
          <w:rFonts w:ascii="仿宋_GB2312" w:eastAsia="仿宋_GB2312" w:hAnsi="仿宋" w:hint="eastAsia"/>
          <w:sz w:val="28"/>
          <w:szCs w:val="28"/>
        </w:rPr>
        <w:t>代表车身修复赛项第</w:t>
      </w:r>
      <w:r>
        <w:rPr>
          <w:rFonts w:ascii="仿宋_GB2312" w:eastAsia="仿宋_GB2312" w:hAnsi="仿宋"/>
          <w:sz w:val="28"/>
          <w:szCs w:val="28"/>
        </w:rPr>
        <w:t>27</w:t>
      </w:r>
      <w:r>
        <w:rPr>
          <w:rFonts w:ascii="仿宋_GB2312" w:eastAsia="仿宋_GB2312" w:hAnsi="仿宋"/>
          <w:sz w:val="28"/>
          <w:szCs w:val="28"/>
        </w:rPr>
        <w:t>组第</w:t>
      </w:r>
      <w:r>
        <w:rPr>
          <w:rFonts w:ascii="仿宋_GB2312" w:eastAsia="仿宋_GB2312" w:hAnsi="仿宋"/>
          <w:sz w:val="28"/>
          <w:szCs w:val="28"/>
        </w:rPr>
        <w:t>4</w:t>
      </w:r>
      <w:r>
        <w:rPr>
          <w:rFonts w:ascii="仿宋_GB2312" w:eastAsia="仿宋_GB2312" w:hAnsi="仿宋"/>
          <w:sz w:val="28"/>
          <w:szCs w:val="28"/>
        </w:rPr>
        <w:t>号选手；选手号为</w:t>
      </w:r>
      <w:r>
        <w:rPr>
          <w:rFonts w:ascii="仿宋_GB2312" w:eastAsia="仿宋_GB2312" w:hAnsi="仿宋" w:hint="eastAsia"/>
          <w:sz w:val="28"/>
          <w:szCs w:val="28"/>
        </w:rPr>
        <w:t>3</w:t>
      </w:r>
      <w:r>
        <w:rPr>
          <w:rFonts w:ascii="仿宋_GB2312" w:eastAsia="仿宋_GB2312" w:hAnsi="仿宋"/>
          <w:sz w:val="28"/>
          <w:szCs w:val="28"/>
        </w:rPr>
        <w:t>128</w:t>
      </w:r>
      <w:r>
        <w:rPr>
          <w:rFonts w:ascii="仿宋_GB2312" w:eastAsia="仿宋_GB2312" w:hAnsi="仿宋" w:hint="eastAsia"/>
          <w:sz w:val="28"/>
          <w:szCs w:val="28"/>
        </w:rPr>
        <w:t>代表车身涂装赛项第</w:t>
      </w:r>
      <w:r>
        <w:rPr>
          <w:rFonts w:ascii="仿宋_GB2312" w:eastAsia="仿宋_GB2312" w:hAnsi="仿宋"/>
          <w:sz w:val="28"/>
          <w:szCs w:val="28"/>
        </w:rPr>
        <w:t>12</w:t>
      </w:r>
      <w:r>
        <w:rPr>
          <w:rFonts w:ascii="仿宋_GB2312" w:eastAsia="仿宋_GB2312" w:hAnsi="仿宋"/>
          <w:sz w:val="28"/>
          <w:szCs w:val="28"/>
        </w:rPr>
        <w:t>组第</w:t>
      </w:r>
      <w:r>
        <w:rPr>
          <w:rFonts w:ascii="仿宋_GB2312" w:eastAsia="仿宋_GB2312" w:hAnsi="仿宋"/>
          <w:sz w:val="28"/>
          <w:szCs w:val="28"/>
        </w:rPr>
        <w:t>8</w:t>
      </w:r>
      <w:r>
        <w:rPr>
          <w:rFonts w:ascii="仿宋_GB2312" w:eastAsia="仿宋_GB2312" w:hAnsi="仿宋"/>
          <w:sz w:val="28"/>
          <w:szCs w:val="28"/>
        </w:rPr>
        <w:t>号选手。</w:t>
      </w:r>
    </w:p>
    <w:p w:rsidR="00034A52" w:rsidRDefault="00064CF8">
      <w:pPr>
        <w:spacing w:line="560" w:lineRule="exact"/>
        <w:ind w:firstLine="570"/>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sz w:val="28"/>
          <w:szCs w:val="28"/>
        </w:rPr>
        <w:t>5</w:t>
      </w:r>
      <w:r>
        <w:rPr>
          <w:rFonts w:ascii="仿宋_GB2312" w:eastAsia="仿宋_GB2312" w:hAnsi="仿宋" w:hint="eastAsia"/>
          <w:sz w:val="28"/>
          <w:szCs w:val="28"/>
        </w:rPr>
        <w:t>）各子赛项竞赛顺序：根据随机抽取的选手号，按照本赛项执委会公布的时间段进行。</w:t>
      </w:r>
    </w:p>
    <w:p w:rsidR="00034A52" w:rsidRDefault="00064CF8">
      <w:pPr>
        <w:spacing w:line="560" w:lineRule="exact"/>
        <w:ind w:firstLine="567"/>
        <w:rPr>
          <w:rFonts w:ascii="Arial Narrow" w:eastAsia="仿宋_GB2312" w:hAnsi="Arial Narrow"/>
          <w:b/>
          <w:color w:val="000000" w:themeColor="text1"/>
          <w:sz w:val="28"/>
          <w:szCs w:val="28"/>
        </w:rPr>
      </w:pPr>
      <w:r>
        <w:rPr>
          <w:rFonts w:ascii="Arial Narrow" w:eastAsia="仿宋_GB2312" w:hAnsi="Arial Narrow" w:hint="eastAsia"/>
          <w:b/>
          <w:color w:val="000000" w:themeColor="text1"/>
          <w:sz w:val="28"/>
          <w:szCs w:val="28"/>
        </w:rPr>
        <w:t>六、竞赛</w:t>
      </w:r>
      <w:r>
        <w:rPr>
          <w:rFonts w:ascii="Arial Narrow" w:eastAsia="仿宋_GB2312" w:hAnsi="Arial Narrow" w:hint="eastAsia"/>
          <w:b/>
          <w:color w:val="000000" w:themeColor="text1"/>
          <w:sz w:val="28"/>
          <w:szCs w:val="28"/>
        </w:rPr>
        <w:t>试题</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各子赛项均为实操考核项目，具体竞赛试题即规程中明确的操作内容，其中：</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（一）车身修复（</w:t>
      </w:r>
      <w:proofErr w:type="gramStart"/>
      <w:r>
        <w:rPr>
          <w:rFonts w:ascii="仿宋_GB2312" w:eastAsia="仿宋_GB2312" w:hAnsi="仿宋" w:hint="eastAsia"/>
          <w:color w:val="000000" w:themeColor="text1"/>
          <w:sz w:val="28"/>
          <w:szCs w:val="28"/>
        </w:rPr>
        <w:t>钣</w:t>
      </w:r>
      <w:proofErr w:type="gramEnd"/>
      <w:r>
        <w:rPr>
          <w:rFonts w:ascii="仿宋_GB2312" w:eastAsia="仿宋_GB2312" w:hAnsi="仿宋" w:hint="eastAsia"/>
          <w:color w:val="000000" w:themeColor="text1"/>
          <w:sz w:val="28"/>
          <w:szCs w:val="28"/>
        </w:rPr>
        <w:t>金）子赛项竞赛</w:t>
      </w:r>
      <w:proofErr w:type="gramStart"/>
      <w:r>
        <w:rPr>
          <w:rFonts w:ascii="仿宋_GB2312" w:eastAsia="仿宋_GB2312" w:hAnsi="仿宋" w:hint="eastAsia"/>
          <w:color w:val="000000" w:themeColor="text1"/>
          <w:sz w:val="28"/>
          <w:szCs w:val="28"/>
        </w:rPr>
        <w:t>赛</w:t>
      </w:r>
      <w:proofErr w:type="gramEnd"/>
      <w:r>
        <w:rPr>
          <w:rFonts w:ascii="仿宋_GB2312" w:eastAsia="仿宋_GB2312" w:hAnsi="仿宋" w:hint="eastAsia"/>
          <w:color w:val="000000" w:themeColor="text1"/>
          <w:sz w:val="28"/>
          <w:szCs w:val="28"/>
        </w:rPr>
        <w:t>卷</w:t>
      </w:r>
      <w:r>
        <w:rPr>
          <w:rFonts w:ascii="仿宋_GB2312" w:eastAsia="仿宋_GB2312" w:hAnsi="仿宋" w:hint="eastAsia"/>
          <w:color w:val="000000" w:themeColor="text1"/>
          <w:sz w:val="28"/>
          <w:szCs w:val="28"/>
        </w:rPr>
        <w:t>详见技术方案（附件</w:t>
      </w:r>
      <w:r>
        <w:rPr>
          <w:rFonts w:ascii="仿宋_GB2312" w:eastAsia="仿宋_GB2312" w:hAnsi="仿宋" w:hint="eastAsia"/>
          <w:color w:val="000000" w:themeColor="text1"/>
          <w:sz w:val="28"/>
          <w:szCs w:val="28"/>
        </w:rPr>
        <w:t>2</w:t>
      </w:r>
      <w:r>
        <w:rPr>
          <w:rFonts w:ascii="仿宋_GB2312" w:eastAsia="仿宋_GB2312" w:hAnsi="仿宋" w:hint="eastAsia"/>
          <w:color w:val="000000" w:themeColor="text1"/>
          <w:sz w:val="28"/>
          <w:szCs w:val="28"/>
        </w:rPr>
        <w:t>），于赛前一个月在</w:t>
      </w:r>
      <w:proofErr w:type="gramStart"/>
      <w:r>
        <w:rPr>
          <w:rFonts w:ascii="仿宋_GB2312" w:eastAsia="仿宋_GB2312" w:hint="eastAsia"/>
          <w:sz w:val="28"/>
          <w:szCs w:val="28"/>
        </w:rPr>
        <w:t>大赛官网信息</w:t>
      </w:r>
      <w:proofErr w:type="gramEnd"/>
      <w:r>
        <w:rPr>
          <w:rFonts w:ascii="仿宋_GB2312" w:eastAsia="仿宋_GB2312" w:hint="eastAsia"/>
          <w:sz w:val="28"/>
          <w:szCs w:val="28"/>
        </w:rPr>
        <w:t>发布平台上</w:t>
      </w:r>
      <w:r>
        <w:rPr>
          <w:rFonts w:ascii="仿宋_GB2312" w:eastAsia="仿宋_GB2312" w:hAnsi="仿宋" w:hint="eastAsia"/>
          <w:color w:val="000000" w:themeColor="text1"/>
          <w:sz w:val="28"/>
          <w:szCs w:val="28"/>
        </w:rPr>
        <w:t>公布；</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（二）车身涂装（涂漆）子赛项竞赛</w:t>
      </w:r>
      <w:proofErr w:type="gramStart"/>
      <w:r>
        <w:rPr>
          <w:rFonts w:ascii="仿宋_GB2312" w:eastAsia="仿宋_GB2312" w:hAnsi="仿宋" w:hint="eastAsia"/>
          <w:color w:val="000000" w:themeColor="text1"/>
          <w:sz w:val="28"/>
          <w:szCs w:val="28"/>
        </w:rPr>
        <w:t>赛</w:t>
      </w:r>
      <w:proofErr w:type="gramEnd"/>
      <w:r>
        <w:rPr>
          <w:rFonts w:ascii="仿宋_GB2312" w:eastAsia="仿宋_GB2312" w:hAnsi="仿宋" w:hint="eastAsia"/>
          <w:color w:val="000000" w:themeColor="text1"/>
          <w:sz w:val="28"/>
          <w:szCs w:val="28"/>
        </w:rPr>
        <w:t>卷</w:t>
      </w:r>
      <w:r>
        <w:rPr>
          <w:rFonts w:ascii="仿宋_GB2312" w:eastAsia="仿宋_GB2312" w:hAnsi="仿宋" w:hint="eastAsia"/>
          <w:color w:val="000000" w:themeColor="text1"/>
          <w:sz w:val="28"/>
          <w:szCs w:val="28"/>
        </w:rPr>
        <w:t>详见技术方案（附件</w:t>
      </w:r>
      <w:r>
        <w:rPr>
          <w:rFonts w:ascii="仿宋_GB2312" w:eastAsia="仿宋_GB2312" w:hAnsi="仿宋" w:hint="eastAsia"/>
          <w:color w:val="000000" w:themeColor="text1"/>
          <w:sz w:val="28"/>
          <w:szCs w:val="28"/>
        </w:rPr>
        <w:t>3</w:t>
      </w:r>
      <w:r>
        <w:rPr>
          <w:rFonts w:ascii="仿宋_GB2312" w:eastAsia="仿宋_GB2312" w:hAnsi="仿宋" w:hint="eastAsia"/>
          <w:color w:val="000000" w:themeColor="text1"/>
          <w:sz w:val="28"/>
          <w:szCs w:val="28"/>
        </w:rPr>
        <w:t>），于赛前一个月</w:t>
      </w:r>
      <w:proofErr w:type="gramStart"/>
      <w:r>
        <w:rPr>
          <w:rFonts w:ascii="仿宋_GB2312" w:eastAsia="仿宋_GB2312" w:hint="eastAsia"/>
          <w:sz w:val="28"/>
          <w:szCs w:val="28"/>
        </w:rPr>
        <w:t>大赛官网信息</w:t>
      </w:r>
      <w:proofErr w:type="gramEnd"/>
      <w:r>
        <w:rPr>
          <w:rFonts w:ascii="仿宋_GB2312" w:eastAsia="仿宋_GB2312" w:hint="eastAsia"/>
          <w:sz w:val="28"/>
          <w:szCs w:val="28"/>
        </w:rPr>
        <w:t>发布平台上</w:t>
      </w:r>
      <w:r>
        <w:rPr>
          <w:rFonts w:ascii="仿宋_GB2312" w:eastAsia="仿宋_GB2312" w:hAnsi="仿宋" w:hint="eastAsia"/>
          <w:color w:val="000000" w:themeColor="text1"/>
          <w:sz w:val="28"/>
          <w:szCs w:val="28"/>
        </w:rPr>
        <w:t>公布；</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（三）机电维修子赛项中的汽车整车维护项目、机械拆装项目的竞赛</w:t>
      </w:r>
      <w:proofErr w:type="gramStart"/>
      <w:r>
        <w:rPr>
          <w:rFonts w:ascii="仿宋_GB2312" w:eastAsia="仿宋_GB2312" w:hAnsi="仿宋" w:hint="eastAsia"/>
          <w:color w:val="000000" w:themeColor="text1"/>
          <w:sz w:val="28"/>
          <w:szCs w:val="28"/>
        </w:rPr>
        <w:t>赛</w:t>
      </w:r>
      <w:proofErr w:type="gramEnd"/>
      <w:r>
        <w:rPr>
          <w:rFonts w:ascii="仿宋_GB2312" w:eastAsia="仿宋_GB2312" w:hAnsi="仿宋" w:hint="eastAsia"/>
          <w:color w:val="000000" w:themeColor="text1"/>
          <w:sz w:val="28"/>
          <w:szCs w:val="28"/>
        </w:rPr>
        <w:t>卷</w:t>
      </w:r>
      <w:r>
        <w:rPr>
          <w:rFonts w:ascii="仿宋_GB2312" w:eastAsia="仿宋_GB2312" w:hAnsi="仿宋" w:hint="eastAsia"/>
          <w:color w:val="000000" w:themeColor="text1"/>
          <w:sz w:val="28"/>
          <w:szCs w:val="28"/>
        </w:rPr>
        <w:t>即机电维修技术方案（附件</w:t>
      </w:r>
      <w:r>
        <w:rPr>
          <w:rFonts w:ascii="仿宋_GB2312" w:eastAsia="仿宋_GB2312" w:hAnsi="仿宋" w:hint="eastAsia"/>
          <w:color w:val="000000" w:themeColor="text1"/>
          <w:sz w:val="28"/>
          <w:szCs w:val="28"/>
        </w:rPr>
        <w:t>1</w:t>
      </w:r>
      <w:r>
        <w:rPr>
          <w:rFonts w:ascii="仿宋_GB2312" w:eastAsia="仿宋_GB2312" w:hAnsi="仿宋" w:hint="eastAsia"/>
          <w:color w:val="000000" w:themeColor="text1"/>
          <w:sz w:val="28"/>
          <w:szCs w:val="28"/>
        </w:rPr>
        <w:t>）中的各项目作业表，于赛前一个月</w:t>
      </w:r>
      <w:proofErr w:type="gramStart"/>
      <w:r>
        <w:rPr>
          <w:rFonts w:ascii="仿宋_GB2312" w:eastAsia="仿宋_GB2312" w:hint="eastAsia"/>
          <w:sz w:val="28"/>
          <w:szCs w:val="28"/>
        </w:rPr>
        <w:t>大赛官网信息</w:t>
      </w:r>
      <w:proofErr w:type="gramEnd"/>
      <w:r>
        <w:rPr>
          <w:rFonts w:ascii="仿宋_GB2312" w:eastAsia="仿宋_GB2312" w:hint="eastAsia"/>
          <w:sz w:val="28"/>
          <w:szCs w:val="28"/>
        </w:rPr>
        <w:t>发布平台上</w:t>
      </w:r>
      <w:r>
        <w:rPr>
          <w:rFonts w:ascii="仿宋_GB2312" w:eastAsia="仿宋_GB2312" w:hAnsi="仿宋" w:hint="eastAsia"/>
          <w:color w:val="000000" w:themeColor="text1"/>
          <w:sz w:val="28"/>
          <w:szCs w:val="28"/>
        </w:rPr>
        <w:t>公布；汽车故障诊断项目的试题考核范围在本规程中予以明确，具体比赛故障点设置将在比赛当天由执委会赛项监督组人员随机抽取。</w:t>
      </w:r>
    </w:p>
    <w:p w:rsidR="00034A52" w:rsidRDefault="00064CF8">
      <w:pPr>
        <w:spacing w:line="560" w:lineRule="exact"/>
        <w:ind w:firstLine="567"/>
        <w:rPr>
          <w:rFonts w:ascii="Arial Narrow" w:eastAsia="仿宋_GB2312" w:hAnsi="Arial Narrow"/>
          <w:b/>
          <w:color w:val="000000" w:themeColor="text1"/>
          <w:sz w:val="28"/>
          <w:szCs w:val="28"/>
        </w:rPr>
      </w:pPr>
      <w:r>
        <w:rPr>
          <w:rFonts w:ascii="Arial Narrow" w:eastAsia="仿宋_GB2312" w:hAnsi="Arial Narrow" w:hint="eastAsia"/>
          <w:b/>
          <w:color w:val="000000" w:themeColor="text1"/>
          <w:sz w:val="28"/>
          <w:szCs w:val="28"/>
        </w:rPr>
        <w:t>七、竞赛规则</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（一）报名要求</w:t>
      </w:r>
    </w:p>
    <w:p w:rsidR="00034A52" w:rsidRDefault="00064CF8">
      <w:pPr>
        <w:spacing w:line="560" w:lineRule="exact"/>
        <w:ind w:firstLine="567"/>
        <w:rPr>
          <w:rFonts w:ascii="仿宋_GB2312" w:eastAsia="仿宋_GB2312" w:hAnsi="仿宋"/>
          <w:sz w:val="28"/>
          <w:szCs w:val="28"/>
        </w:rPr>
      </w:pPr>
      <w:r>
        <w:rPr>
          <w:rFonts w:ascii="仿宋_GB2312" w:eastAsia="仿宋_GB2312" w:hAnsi="仿宋" w:hint="eastAsia"/>
          <w:sz w:val="28"/>
          <w:szCs w:val="28"/>
        </w:rPr>
        <w:t>1.</w:t>
      </w:r>
      <w:r>
        <w:rPr>
          <w:rFonts w:ascii="仿宋_GB2312" w:eastAsia="仿宋_GB2312" w:hAnsi="仿宋" w:hint="eastAsia"/>
          <w:sz w:val="28"/>
          <w:szCs w:val="28"/>
        </w:rPr>
        <w:t>报名选手的资格为</w:t>
      </w:r>
      <w:r>
        <w:rPr>
          <w:rFonts w:ascii="仿宋_GB2312" w:eastAsia="仿宋_GB2312" w:hAnsi="仿宋" w:hint="eastAsia"/>
          <w:sz w:val="28"/>
          <w:szCs w:val="28"/>
        </w:rPr>
        <w:t>2018</w:t>
      </w:r>
      <w:r>
        <w:rPr>
          <w:rFonts w:ascii="仿宋_GB2312" w:eastAsia="仿宋_GB2312" w:hAnsi="仿宋" w:hint="eastAsia"/>
          <w:sz w:val="28"/>
          <w:szCs w:val="28"/>
        </w:rPr>
        <w:t>年度在籍中等职业学校学生；五年制高职学生报名参赛的，一至三年级（含三年级）学生参加中职组比赛，不限性别。年龄须不超过</w:t>
      </w:r>
      <w:r>
        <w:rPr>
          <w:rFonts w:ascii="仿宋_GB2312" w:eastAsia="仿宋_GB2312" w:hAnsi="仿宋" w:hint="eastAsia"/>
          <w:sz w:val="28"/>
          <w:szCs w:val="28"/>
        </w:rPr>
        <w:t>21</w:t>
      </w:r>
      <w:r>
        <w:rPr>
          <w:rFonts w:ascii="仿宋_GB2312" w:eastAsia="仿宋_GB2312" w:hAnsi="仿宋" w:hint="eastAsia"/>
          <w:sz w:val="28"/>
          <w:szCs w:val="28"/>
        </w:rPr>
        <w:t>周岁</w:t>
      </w:r>
      <w:r>
        <w:rPr>
          <w:rFonts w:ascii="仿宋_GB2312" w:eastAsia="仿宋_GB2312" w:hAnsi="仿宋" w:hint="eastAsia"/>
          <w:sz w:val="28"/>
          <w:szCs w:val="28"/>
        </w:rPr>
        <w:t>，</w:t>
      </w:r>
      <w:r>
        <w:rPr>
          <w:rFonts w:ascii="仿宋_GB2312" w:eastAsia="仿宋_GB2312" w:hAnsi="仿宋" w:hint="eastAsia"/>
          <w:sz w:val="28"/>
          <w:szCs w:val="28"/>
        </w:rPr>
        <w:t>年龄计算的截止时间以</w:t>
      </w:r>
      <w:r>
        <w:rPr>
          <w:rFonts w:ascii="仿宋_GB2312" w:eastAsia="仿宋_GB2312" w:hAnsi="仿宋" w:hint="eastAsia"/>
          <w:sz w:val="28"/>
          <w:szCs w:val="28"/>
        </w:rPr>
        <w:t>2018</w:t>
      </w:r>
      <w:r>
        <w:rPr>
          <w:rFonts w:ascii="仿宋_GB2312" w:eastAsia="仿宋_GB2312" w:hAnsi="仿宋" w:hint="eastAsia"/>
          <w:sz w:val="28"/>
          <w:szCs w:val="28"/>
        </w:rPr>
        <w:t>年</w:t>
      </w:r>
      <w:r>
        <w:rPr>
          <w:rFonts w:ascii="仿宋_GB2312" w:eastAsia="仿宋_GB2312" w:hAnsi="仿宋" w:hint="eastAsia"/>
          <w:sz w:val="28"/>
          <w:szCs w:val="28"/>
        </w:rPr>
        <w:t>5</w:t>
      </w:r>
      <w:r>
        <w:rPr>
          <w:rFonts w:ascii="仿宋_GB2312" w:eastAsia="仿宋_GB2312" w:hAnsi="仿宋" w:hint="eastAsia"/>
          <w:sz w:val="28"/>
          <w:szCs w:val="28"/>
        </w:rPr>
        <w:lastRenderedPageBreak/>
        <w:t>月</w:t>
      </w:r>
      <w:r>
        <w:rPr>
          <w:rFonts w:ascii="仿宋_GB2312" w:eastAsia="仿宋_GB2312" w:hAnsi="仿宋" w:hint="eastAsia"/>
          <w:sz w:val="28"/>
          <w:szCs w:val="28"/>
        </w:rPr>
        <w:t>1</w:t>
      </w:r>
      <w:r>
        <w:rPr>
          <w:rFonts w:ascii="仿宋_GB2312" w:eastAsia="仿宋_GB2312" w:hAnsi="仿宋" w:hint="eastAsia"/>
          <w:sz w:val="28"/>
          <w:szCs w:val="28"/>
        </w:rPr>
        <w:t>日为准。</w:t>
      </w:r>
    </w:p>
    <w:p w:rsidR="00034A52" w:rsidRDefault="00064CF8">
      <w:pPr>
        <w:spacing w:line="560" w:lineRule="exact"/>
        <w:ind w:firstLine="567"/>
        <w:rPr>
          <w:rFonts w:ascii="仿宋_GB2312" w:eastAsia="仿宋_GB2312" w:hAnsi="仿宋"/>
          <w:sz w:val="28"/>
          <w:szCs w:val="28"/>
        </w:rPr>
      </w:pPr>
      <w:r>
        <w:rPr>
          <w:rFonts w:ascii="仿宋_GB2312" w:eastAsia="仿宋_GB2312" w:hAnsi="仿宋" w:hint="eastAsia"/>
          <w:sz w:val="28"/>
          <w:szCs w:val="28"/>
        </w:rPr>
        <w:t>2.</w:t>
      </w:r>
      <w:r>
        <w:rPr>
          <w:rFonts w:ascii="仿宋_GB2312" w:eastAsia="仿宋_GB2312" w:hAnsi="仿宋" w:hint="eastAsia"/>
          <w:sz w:val="28"/>
          <w:szCs w:val="28"/>
        </w:rPr>
        <w:t>凡参加往届全国职业院校技能大赛中并获一等奖的选手，不允许参加同类子赛项的比赛。</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（二）赛前准备</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1.</w:t>
      </w:r>
      <w:r>
        <w:rPr>
          <w:rFonts w:ascii="仿宋_GB2312" w:eastAsia="仿宋_GB2312" w:hAnsi="仿宋" w:hint="eastAsia"/>
          <w:color w:val="000000" w:themeColor="text1"/>
          <w:sz w:val="28"/>
          <w:szCs w:val="28"/>
        </w:rPr>
        <w:t>所有参赛选手均必须参加抽签仪式</w:t>
      </w:r>
      <w:r>
        <w:rPr>
          <w:rFonts w:ascii="仿宋_GB2312" w:eastAsia="仿宋_GB2312" w:hAnsi="仿宋" w:hint="eastAsia"/>
          <w:color w:val="000000" w:themeColor="text1"/>
          <w:sz w:val="28"/>
          <w:szCs w:val="28"/>
        </w:rPr>
        <w:t>,</w:t>
      </w:r>
      <w:r>
        <w:rPr>
          <w:rFonts w:ascii="仿宋_GB2312" w:eastAsia="仿宋_GB2312" w:hAnsi="仿宋" w:hint="eastAsia"/>
          <w:color w:val="000000" w:themeColor="text1"/>
          <w:sz w:val="28"/>
          <w:szCs w:val="28"/>
        </w:rPr>
        <w:t>并按照赛项执委会的安排进行熟悉场地。</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2.</w:t>
      </w:r>
      <w:r>
        <w:rPr>
          <w:rFonts w:ascii="仿宋_GB2312" w:eastAsia="仿宋_GB2312" w:hAnsi="仿宋" w:hint="eastAsia"/>
          <w:color w:val="000000" w:themeColor="text1"/>
          <w:sz w:val="28"/>
          <w:szCs w:val="28"/>
        </w:rPr>
        <w:t>进入</w:t>
      </w:r>
      <w:r>
        <w:rPr>
          <w:rFonts w:ascii="仿宋_GB2312" w:eastAsia="仿宋_GB2312" w:hAnsi="仿宋"/>
          <w:color w:val="000000" w:themeColor="text1"/>
          <w:sz w:val="28"/>
          <w:szCs w:val="28"/>
        </w:rPr>
        <w:t>比赛现场的</w:t>
      </w:r>
      <w:r>
        <w:rPr>
          <w:rFonts w:ascii="仿宋_GB2312" w:eastAsia="仿宋_GB2312" w:hAnsi="仿宋" w:hint="eastAsia"/>
          <w:color w:val="000000" w:themeColor="text1"/>
          <w:sz w:val="28"/>
          <w:szCs w:val="28"/>
        </w:rPr>
        <w:t>参赛选手不得夹带任何参考资料和通讯工具（如手机、平板电脑等）进入考场，</w:t>
      </w:r>
      <w:r>
        <w:rPr>
          <w:rFonts w:ascii="仿宋_GB2312" w:eastAsia="仿宋_GB2312" w:hAnsi="仿宋" w:hint="eastAsia"/>
          <w:b/>
          <w:color w:val="000000" w:themeColor="text1"/>
          <w:sz w:val="28"/>
          <w:szCs w:val="28"/>
        </w:rPr>
        <w:t>若违反规定，则取消考试成绩</w:t>
      </w:r>
      <w:r>
        <w:rPr>
          <w:rFonts w:ascii="仿宋_GB2312" w:eastAsia="仿宋_GB2312" w:hAnsi="仿宋" w:hint="eastAsia"/>
          <w:color w:val="000000" w:themeColor="text1"/>
          <w:sz w:val="28"/>
          <w:szCs w:val="28"/>
        </w:rPr>
        <w:t>。</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（三）正式比赛</w:t>
      </w:r>
    </w:p>
    <w:p w:rsidR="00034A52" w:rsidRDefault="00064CF8">
      <w:pPr>
        <w:spacing w:line="560" w:lineRule="exact"/>
        <w:ind w:firstLine="567"/>
        <w:rPr>
          <w:rFonts w:ascii="仿宋_GB2312" w:eastAsia="仿宋_GB2312" w:hAnsi="仿宋"/>
          <w:b/>
          <w:color w:val="000000" w:themeColor="text1"/>
          <w:sz w:val="28"/>
          <w:szCs w:val="28"/>
        </w:rPr>
      </w:pPr>
      <w:r>
        <w:rPr>
          <w:rFonts w:ascii="仿宋_GB2312" w:eastAsia="仿宋_GB2312" w:hAnsi="仿宋" w:hint="eastAsia"/>
          <w:color w:val="000000" w:themeColor="text1"/>
          <w:sz w:val="28"/>
          <w:szCs w:val="28"/>
        </w:rPr>
        <w:t>1.</w:t>
      </w:r>
      <w:r>
        <w:rPr>
          <w:rFonts w:ascii="仿宋_GB2312" w:eastAsia="仿宋_GB2312" w:hAnsi="仿宋" w:hint="eastAsia"/>
          <w:color w:val="000000" w:themeColor="text1"/>
          <w:sz w:val="28"/>
          <w:szCs w:val="28"/>
        </w:rPr>
        <w:t>参赛选手按规定时间进入竞赛场地，在现场进行二次抽签，确定工位；确认现场状况后，根据统一指令开始竞赛，</w:t>
      </w:r>
      <w:r>
        <w:rPr>
          <w:rFonts w:ascii="仿宋_GB2312" w:eastAsia="仿宋_GB2312" w:hAnsi="仿宋" w:hint="eastAsia"/>
          <w:b/>
          <w:color w:val="000000" w:themeColor="text1"/>
          <w:sz w:val="28"/>
          <w:szCs w:val="28"/>
        </w:rPr>
        <w:t>在竞赛过程中，竞赛选手不得大声喧哗和唱报作业内容。</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2.</w:t>
      </w:r>
      <w:r>
        <w:rPr>
          <w:rFonts w:ascii="仿宋_GB2312" w:eastAsia="仿宋_GB2312" w:hAnsi="仿宋" w:hint="eastAsia"/>
          <w:color w:val="000000" w:themeColor="text1"/>
          <w:sz w:val="28"/>
          <w:szCs w:val="28"/>
        </w:rPr>
        <w:t>竞赛过程中，参赛选手须严格遵守操作规程，确保人身及设备安全，并接受裁判员的监督和警示，竞赛中当有可能出现意外和安全风险时裁判员有权中止比赛；若因选手个人原因造成设备故障，裁判长有权中止或终止比赛；若是因</w:t>
      </w:r>
      <w:proofErr w:type="gramStart"/>
      <w:r>
        <w:rPr>
          <w:rFonts w:ascii="仿宋_GB2312" w:eastAsia="仿宋_GB2312" w:hAnsi="仿宋" w:hint="eastAsia"/>
          <w:color w:val="000000" w:themeColor="text1"/>
          <w:sz w:val="28"/>
          <w:szCs w:val="28"/>
        </w:rPr>
        <w:t>非选手</w:t>
      </w:r>
      <w:proofErr w:type="gramEnd"/>
      <w:r>
        <w:rPr>
          <w:rFonts w:ascii="仿宋_GB2312" w:eastAsia="仿宋_GB2312" w:hAnsi="仿宋" w:hint="eastAsia"/>
          <w:color w:val="000000" w:themeColor="text1"/>
          <w:sz w:val="28"/>
          <w:szCs w:val="28"/>
        </w:rPr>
        <w:t>个人原因造成设备故障，由裁判长视具体情况做出裁决和处理并记录在案。</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3.</w:t>
      </w:r>
      <w:r>
        <w:rPr>
          <w:rFonts w:ascii="仿宋_GB2312" w:eastAsia="仿宋_GB2312" w:hAnsi="仿宋" w:hint="eastAsia"/>
          <w:color w:val="000000" w:themeColor="text1"/>
          <w:sz w:val="28"/>
          <w:szCs w:val="28"/>
        </w:rPr>
        <w:t>参赛选手完成实操竞赛后需向裁判人员报告，裁判员停表，并记录比赛时间。</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4.</w:t>
      </w:r>
      <w:r>
        <w:rPr>
          <w:rFonts w:ascii="仿宋_GB2312" w:eastAsia="仿宋_GB2312" w:hAnsi="仿宋" w:hint="eastAsia"/>
          <w:color w:val="000000" w:themeColor="text1"/>
          <w:sz w:val="28"/>
          <w:szCs w:val="28"/>
        </w:rPr>
        <w:t>选手提交竞赛结果后，站在竞赛工位外，等待工作人员对竞赛工具及设备进行清点验收方可整队离开赛场。</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（四）成绩公布</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1.</w:t>
      </w:r>
      <w:r>
        <w:rPr>
          <w:rFonts w:ascii="仿宋_GB2312" w:eastAsia="仿宋_GB2312" w:hAnsi="仿宋" w:hint="eastAsia"/>
          <w:color w:val="000000" w:themeColor="text1"/>
          <w:sz w:val="28"/>
          <w:szCs w:val="28"/>
        </w:rPr>
        <w:t>所有选手比赛成绩由裁判组打分后送交统计</w:t>
      </w:r>
      <w:r>
        <w:rPr>
          <w:rFonts w:ascii="仿宋_GB2312" w:eastAsia="仿宋_GB2312" w:hAnsi="仿宋" w:hint="eastAsia"/>
          <w:color w:val="000000" w:themeColor="text1"/>
          <w:sz w:val="28"/>
          <w:szCs w:val="28"/>
        </w:rPr>
        <w:t>组录入统计系统，再由监督组按要求复核，如发现问题当即向裁判组核实，裁判确认后由裁判长签字确认，再反馈给统计组录入系统。</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lastRenderedPageBreak/>
        <w:t>2.</w:t>
      </w:r>
      <w:r>
        <w:rPr>
          <w:rFonts w:ascii="仿宋_GB2312" w:eastAsia="仿宋_GB2312" w:hAnsi="仿宋" w:hint="eastAsia"/>
          <w:color w:val="000000" w:themeColor="text1"/>
          <w:sz w:val="28"/>
          <w:szCs w:val="28"/>
        </w:rPr>
        <w:t>各子赛项成绩均由裁判长、总裁判长、仲裁长、监督组长签字后方可发布。</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（五）其他</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人员变更：参赛选手和指导教师报名获得确认后不得随意更换。如在备赛过程中参赛选手和指导教师因故无法参赛，须由省级教育行政部门于相应赛项开赛</w:t>
      </w:r>
      <w:r>
        <w:rPr>
          <w:rFonts w:ascii="仿宋_GB2312" w:eastAsia="仿宋_GB2312" w:hAnsi="仿宋" w:hint="eastAsia"/>
          <w:color w:val="000000" w:themeColor="text1"/>
          <w:sz w:val="28"/>
          <w:szCs w:val="28"/>
        </w:rPr>
        <w:t>10</w:t>
      </w:r>
      <w:r>
        <w:rPr>
          <w:rFonts w:ascii="仿宋_GB2312" w:eastAsia="仿宋_GB2312" w:hAnsi="仿宋" w:hint="eastAsia"/>
          <w:color w:val="000000" w:themeColor="text1"/>
          <w:sz w:val="28"/>
          <w:szCs w:val="28"/>
        </w:rPr>
        <w:t>个工作日之前出具书面说明，经大赛执委会办公室核实后方可予以更换；</w:t>
      </w:r>
      <w:proofErr w:type="gramStart"/>
      <w:r>
        <w:rPr>
          <w:rFonts w:ascii="仿宋_GB2312" w:eastAsia="仿宋_GB2312" w:hAnsi="仿宋" w:hint="eastAsia"/>
          <w:color w:val="000000" w:themeColor="text1"/>
          <w:sz w:val="28"/>
          <w:szCs w:val="28"/>
        </w:rPr>
        <w:t>若参</w:t>
      </w:r>
      <w:proofErr w:type="gramEnd"/>
      <w:r>
        <w:rPr>
          <w:rFonts w:ascii="仿宋_GB2312" w:eastAsia="仿宋_GB2312" w:hAnsi="仿宋" w:hint="eastAsia"/>
          <w:color w:val="000000" w:themeColor="text1"/>
          <w:sz w:val="28"/>
          <w:szCs w:val="28"/>
        </w:rPr>
        <w:t>赛选手因特殊原因不能按时参加竞赛时，则视为自动放弃。</w:t>
      </w:r>
    </w:p>
    <w:p w:rsidR="00034A52" w:rsidRDefault="00064CF8">
      <w:pPr>
        <w:spacing w:line="560" w:lineRule="exact"/>
        <w:ind w:firstLine="567"/>
        <w:rPr>
          <w:rFonts w:ascii="Arial Narrow" w:eastAsia="仿宋_GB2312" w:hAnsi="Arial Narrow"/>
          <w:b/>
          <w:color w:val="000000" w:themeColor="text1"/>
          <w:sz w:val="28"/>
          <w:szCs w:val="28"/>
        </w:rPr>
      </w:pPr>
      <w:r>
        <w:rPr>
          <w:rFonts w:ascii="Arial Narrow" w:eastAsia="仿宋_GB2312" w:hAnsi="Arial Narrow" w:hint="eastAsia"/>
          <w:b/>
          <w:color w:val="000000" w:themeColor="text1"/>
          <w:sz w:val="28"/>
          <w:szCs w:val="28"/>
        </w:rPr>
        <w:t>八、竞赛环境</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（一）实操比赛工位设置要求</w:t>
      </w:r>
    </w:p>
    <w:p w:rsidR="00034A52" w:rsidRDefault="00064CF8">
      <w:pPr>
        <w:spacing w:line="560" w:lineRule="exact"/>
        <w:ind w:firstLine="567"/>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各子</w:t>
      </w:r>
      <w:r>
        <w:rPr>
          <w:rFonts w:ascii="仿宋_GB2312" w:eastAsia="仿宋_GB2312" w:hAnsi="仿宋" w:hint="eastAsia"/>
          <w:color w:val="000000" w:themeColor="text1"/>
          <w:sz w:val="28"/>
          <w:szCs w:val="28"/>
        </w:rPr>
        <w:t>赛项竞赛地点分别设置在承办学校各相应场地，各项目工位要求如下：</w:t>
      </w:r>
    </w:p>
    <w:tbl>
      <w:tblPr>
        <w:tblStyle w:val="ad"/>
        <w:tblW w:w="8613" w:type="dxa"/>
        <w:tblLayout w:type="fixed"/>
        <w:tblLook w:val="04A0" w:firstRow="1" w:lastRow="0" w:firstColumn="1" w:lastColumn="0" w:noHBand="0" w:noVBand="1"/>
      </w:tblPr>
      <w:tblGrid>
        <w:gridCol w:w="1668"/>
        <w:gridCol w:w="1417"/>
        <w:gridCol w:w="1418"/>
        <w:gridCol w:w="1276"/>
        <w:gridCol w:w="1275"/>
        <w:gridCol w:w="1559"/>
      </w:tblGrid>
      <w:tr w:rsidR="00034A52">
        <w:tc>
          <w:tcPr>
            <w:tcW w:w="1668" w:type="dxa"/>
          </w:tcPr>
          <w:p w:rsidR="00034A52" w:rsidRDefault="00064CF8">
            <w:pPr>
              <w:rPr>
                <w:rFonts w:ascii="仿宋_GB2312" w:eastAsia="仿宋_GB2312" w:hAnsi="仿宋"/>
                <w:b/>
                <w:color w:val="000000" w:themeColor="text1"/>
                <w:sz w:val="24"/>
              </w:rPr>
            </w:pPr>
            <w:r>
              <w:rPr>
                <w:rFonts w:ascii="仿宋_GB2312" w:eastAsia="仿宋_GB2312" w:hAnsi="仿宋" w:hint="eastAsia"/>
                <w:color w:val="000000" w:themeColor="text1"/>
                <w:sz w:val="28"/>
                <w:szCs w:val="28"/>
              </w:rPr>
              <w:t>子</w:t>
            </w:r>
            <w:r>
              <w:rPr>
                <w:rFonts w:ascii="仿宋_GB2312" w:eastAsia="仿宋_GB2312" w:hAnsi="仿宋" w:hint="eastAsia"/>
                <w:b/>
                <w:color w:val="000000" w:themeColor="text1"/>
                <w:sz w:val="24"/>
              </w:rPr>
              <w:t>项</w:t>
            </w:r>
          </w:p>
        </w:tc>
        <w:tc>
          <w:tcPr>
            <w:tcW w:w="2835" w:type="dxa"/>
            <w:gridSpan w:val="2"/>
            <w:vAlign w:val="center"/>
          </w:tcPr>
          <w:p w:rsidR="00034A52" w:rsidRDefault="00064CF8">
            <w:pPr>
              <w:rPr>
                <w:rFonts w:ascii="仿宋_GB2312" w:eastAsia="仿宋_GB2312" w:hAnsi="仿宋"/>
                <w:b/>
                <w:color w:val="000000" w:themeColor="text1"/>
                <w:sz w:val="24"/>
              </w:rPr>
            </w:pPr>
            <w:r>
              <w:rPr>
                <w:rFonts w:ascii="仿宋_GB2312" w:eastAsia="仿宋_GB2312" w:hAnsi="仿宋" w:hint="eastAsia"/>
                <w:b/>
                <w:color w:val="000000" w:themeColor="text1"/>
                <w:sz w:val="24"/>
              </w:rPr>
              <w:t>分项</w:t>
            </w:r>
          </w:p>
        </w:tc>
        <w:tc>
          <w:tcPr>
            <w:tcW w:w="1276" w:type="dxa"/>
            <w:vAlign w:val="center"/>
          </w:tcPr>
          <w:p w:rsidR="00034A52" w:rsidRDefault="00064CF8">
            <w:pPr>
              <w:rPr>
                <w:rFonts w:ascii="仿宋_GB2312" w:eastAsia="仿宋_GB2312" w:hAnsi="仿宋"/>
                <w:b/>
                <w:color w:val="000000" w:themeColor="text1"/>
                <w:sz w:val="24"/>
              </w:rPr>
            </w:pPr>
            <w:r>
              <w:rPr>
                <w:rFonts w:ascii="仿宋_GB2312" w:eastAsia="仿宋_GB2312" w:hAnsi="仿宋" w:hint="eastAsia"/>
                <w:b/>
                <w:color w:val="000000" w:themeColor="text1"/>
                <w:sz w:val="24"/>
              </w:rPr>
              <w:t>工位数量</w:t>
            </w:r>
          </w:p>
        </w:tc>
        <w:tc>
          <w:tcPr>
            <w:tcW w:w="1275" w:type="dxa"/>
            <w:vAlign w:val="center"/>
          </w:tcPr>
          <w:p w:rsidR="00034A52" w:rsidRDefault="00064CF8">
            <w:pPr>
              <w:rPr>
                <w:rFonts w:ascii="仿宋_GB2312" w:eastAsia="仿宋_GB2312" w:hAnsi="仿宋"/>
                <w:b/>
                <w:color w:val="000000" w:themeColor="text1"/>
                <w:sz w:val="24"/>
              </w:rPr>
            </w:pPr>
            <w:r>
              <w:rPr>
                <w:rFonts w:ascii="仿宋_GB2312" w:eastAsia="仿宋_GB2312" w:hAnsi="仿宋" w:hint="eastAsia"/>
                <w:b/>
                <w:color w:val="000000" w:themeColor="text1"/>
                <w:sz w:val="24"/>
              </w:rPr>
              <w:t>备用工位</w:t>
            </w:r>
          </w:p>
        </w:tc>
        <w:tc>
          <w:tcPr>
            <w:tcW w:w="1559" w:type="dxa"/>
            <w:vAlign w:val="center"/>
          </w:tcPr>
          <w:p w:rsidR="00034A52" w:rsidRDefault="00064CF8">
            <w:pPr>
              <w:rPr>
                <w:rFonts w:ascii="仿宋_GB2312" w:eastAsia="仿宋_GB2312" w:hAnsi="仿宋"/>
                <w:b/>
                <w:color w:val="000000" w:themeColor="text1"/>
                <w:sz w:val="24"/>
              </w:rPr>
            </w:pPr>
            <w:r>
              <w:rPr>
                <w:rFonts w:ascii="仿宋_GB2312" w:eastAsia="仿宋_GB2312" w:hAnsi="仿宋" w:hint="eastAsia"/>
                <w:b/>
                <w:color w:val="000000" w:themeColor="text1"/>
                <w:sz w:val="24"/>
              </w:rPr>
              <w:t>工位规格</w:t>
            </w:r>
          </w:p>
        </w:tc>
      </w:tr>
      <w:tr w:rsidR="00034A52">
        <w:tc>
          <w:tcPr>
            <w:tcW w:w="1668" w:type="dxa"/>
            <w:vMerge w:val="restart"/>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cs="宋体" w:hint="eastAsia"/>
                <w:color w:val="000000" w:themeColor="text1"/>
                <w:kern w:val="0"/>
                <w:sz w:val="24"/>
              </w:rPr>
              <w:t>汽车机电维修</w:t>
            </w:r>
          </w:p>
        </w:tc>
        <w:tc>
          <w:tcPr>
            <w:tcW w:w="1417" w:type="dxa"/>
            <w:vMerge w:val="restart"/>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整车维护</w:t>
            </w:r>
          </w:p>
        </w:tc>
        <w:tc>
          <w:tcPr>
            <w:tcW w:w="1418"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cs="宋体" w:hint="eastAsia"/>
                <w:color w:val="000000" w:themeColor="text1"/>
                <w:kern w:val="0"/>
                <w:sz w:val="24"/>
              </w:rPr>
              <w:t>定期维护</w:t>
            </w:r>
          </w:p>
        </w:tc>
        <w:tc>
          <w:tcPr>
            <w:tcW w:w="1276"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color w:val="000000" w:themeColor="text1"/>
                <w:sz w:val="24"/>
              </w:rPr>
              <w:t>9</w:t>
            </w:r>
          </w:p>
        </w:tc>
        <w:tc>
          <w:tcPr>
            <w:tcW w:w="1275"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1</w:t>
            </w:r>
          </w:p>
        </w:tc>
        <w:tc>
          <w:tcPr>
            <w:tcW w:w="1559" w:type="dxa"/>
            <w:vAlign w:val="center"/>
          </w:tcPr>
          <w:p w:rsidR="00034A52" w:rsidRDefault="00064CF8">
            <w:pPr>
              <w:rPr>
                <w:rFonts w:ascii="仿宋_GB2312" w:eastAsia="仿宋_GB2312" w:hAnsi="仿宋"/>
                <w:color w:val="000000" w:themeColor="text1"/>
                <w:sz w:val="24"/>
              </w:rPr>
            </w:pPr>
            <w:r>
              <w:rPr>
                <w:rFonts w:ascii="仿宋_GB2312" w:eastAsia="仿宋_GB2312" w:hAnsi="仿宋" w:cs="宋体" w:hint="eastAsia"/>
                <w:color w:val="000000" w:themeColor="text1"/>
                <w:kern w:val="0"/>
                <w:sz w:val="24"/>
              </w:rPr>
              <w:t>8m</w:t>
            </w:r>
            <w:r>
              <w:rPr>
                <w:rFonts w:ascii="仿宋_GB2312" w:eastAsia="仿宋_GB2312" w:hAnsi="仿宋" w:cs="宋体" w:hint="eastAsia"/>
                <w:color w:val="000000" w:themeColor="text1"/>
                <w:kern w:val="0"/>
                <w:sz w:val="24"/>
              </w:rPr>
              <w:t>×</w:t>
            </w:r>
            <w:r>
              <w:rPr>
                <w:rFonts w:ascii="仿宋_GB2312" w:eastAsia="仿宋_GB2312" w:hAnsi="仿宋" w:cs="宋体" w:hint="eastAsia"/>
                <w:color w:val="000000" w:themeColor="text1"/>
                <w:kern w:val="0"/>
                <w:sz w:val="24"/>
              </w:rPr>
              <w:t>5m</w:t>
            </w:r>
          </w:p>
        </w:tc>
      </w:tr>
      <w:tr w:rsidR="00034A52">
        <w:tc>
          <w:tcPr>
            <w:tcW w:w="1668" w:type="dxa"/>
            <w:vMerge/>
            <w:vAlign w:val="center"/>
          </w:tcPr>
          <w:p w:rsidR="00034A52" w:rsidRDefault="00034A52">
            <w:pPr>
              <w:jc w:val="center"/>
              <w:rPr>
                <w:rFonts w:ascii="仿宋_GB2312" w:eastAsia="仿宋_GB2312" w:hAnsi="仿宋"/>
                <w:color w:val="000000" w:themeColor="text1"/>
                <w:sz w:val="24"/>
              </w:rPr>
            </w:pPr>
          </w:p>
        </w:tc>
        <w:tc>
          <w:tcPr>
            <w:tcW w:w="1417" w:type="dxa"/>
            <w:vMerge/>
            <w:vAlign w:val="center"/>
          </w:tcPr>
          <w:p w:rsidR="00034A52" w:rsidRDefault="00034A52">
            <w:pPr>
              <w:jc w:val="center"/>
              <w:rPr>
                <w:rFonts w:ascii="仿宋_GB2312" w:eastAsia="仿宋_GB2312" w:hAnsi="仿宋"/>
                <w:color w:val="000000" w:themeColor="text1"/>
                <w:sz w:val="24"/>
              </w:rPr>
            </w:pPr>
          </w:p>
        </w:tc>
        <w:tc>
          <w:tcPr>
            <w:tcW w:w="1418"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车轮定位</w:t>
            </w:r>
          </w:p>
        </w:tc>
        <w:tc>
          <w:tcPr>
            <w:tcW w:w="1276"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color w:val="000000" w:themeColor="text1"/>
                <w:sz w:val="24"/>
              </w:rPr>
              <w:t>9</w:t>
            </w:r>
          </w:p>
        </w:tc>
        <w:tc>
          <w:tcPr>
            <w:tcW w:w="1275"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2</w:t>
            </w:r>
          </w:p>
        </w:tc>
        <w:tc>
          <w:tcPr>
            <w:tcW w:w="1559" w:type="dxa"/>
            <w:vAlign w:val="center"/>
          </w:tcPr>
          <w:p w:rsidR="00034A52" w:rsidRDefault="00064CF8">
            <w:pPr>
              <w:rPr>
                <w:rFonts w:ascii="仿宋_GB2312" w:eastAsia="仿宋_GB2312" w:hAnsi="仿宋"/>
                <w:color w:val="000000" w:themeColor="text1"/>
                <w:sz w:val="24"/>
              </w:rPr>
            </w:pPr>
            <w:r>
              <w:rPr>
                <w:rFonts w:ascii="仿宋_GB2312" w:eastAsia="仿宋_GB2312" w:hAnsi="仿宋" w:cs="宋体" w:hint="eastAsia"/>
                <w:color w:val="000000" w:themeColor="text1"/>
                <w:kern w:val="0"/>
                <w:sz w:val="24"/>
              </w:rPr>
              <w:t>8m</w:t>
            </w:r>
            <w:r>
              <w:rPr>
                <w:rFonts w:ascii="仿宋_GB2312" w:eastAsia="仿宋_GB2312" w:hAnsi="仿宋" w:cs="宋体" w:hint="eastAsia"/>
                <w:color w:val="000000" w:themeColor="text1"/>
                <w:kern w:val="0"/>
                <w:sz w:val="24"/>
              </w:rPr>
              <w:t>×</w:t>
            </w:r>
            <w:r>
              <w:rPr>
                <w:rFonts w:ascii="仿宋_GB2312" w:eastAsia="仿宋_GB2312" w:hAnsi="仿宋" w:cs="宋体" w:hint="eastAsia"/>
                <w:color w:val="000000" w:themeColor="text1"/>
                <w:kern w:val="0"/>
                <w:sz w:val="24"/>
              </w:rPr>
              <w:t>5m</w:t>
            </w:r>
          </w:p>
        </w:tc>
      </w:tr>
      <w:tr w:rsidR="00034A52">
        <w:tc>
          <w:tcPr>
            <w:tcW w:w="1668" w:type="dxa"/>
            <w:vMerge/>
            <w:vAlign w:val="center"/>
          </w:tcPr>
          <w:p w:rsidR="00034A52" w:rsidRDefault="00034A52">
            <w:pPr>
              <w:jc w:val="center"/>
              <w:rPr>
                <w:rFonts w:ascii="仿宋_GB2312" w:eastAsia="仿宋_GB2312" w:hAnsi="仿宋"/>
                <w:color w:val="000000" w:themeColor="text1"/>
                <w:sz w:val="24"/>
              </w:rPr>
            </w:pPr>
          </w:p>
        </w:tc>
        <w:tc>
          <w:tcPr>
            <w:tcW w:w="2835" w:type="dxa"/>
            <w:gridSpan w:val="2"/>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机械拆装</w:t>
            </w:r>
          </w:p>
        </w:tc>
        <w:tc>
          <w:tcPr>
            <w:tcW w:w="1276"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color w:val="000000" w:themeColor="text1"/>
                <w:sz w:val="24"/>
              </w:rPr>
              <w:t>9</w:t>
            </w:r>
          </w:p>
        </w:tc>
        <w:tc>
          <w:tcPr>
            <w:tcW w:w="1275"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1</w:t>
            </w:r>
          </w:p>
        </w:tc>
        <w:tc>
          <w:tcPr>
            <w:tcW w:w="1559" w:type="dxa"/>
            <w:vAlign w:val="center"/>
          </w:tcPr>
          <w:p w:rsidR="00034A52" w:rsidRDefault="00064CF8">
            <w:pPr>
              <w:rPr>
                <w:rFonts w:ascii="仿宋_GB2312" w:eastAsia="仿宋_GB2312" w:hAnsi="仿宋"/>
                <w:color w:val="000000" w:themeColor="text1"/>
                <w:sz w:val="24"/>
              </w:rPr>
            </w:pPr>
            <w:r>
              <w:rPr>
                <w:rFonts w:ascii="仿宋_GB2312" w:eastAsia="仿宋_GB2312" w:hAnsi="仿宋" w:cs="宋体" w:hint="eastAsia"/>
                <w:color w:val="000000" w:themeColor="text1"/>
                <w:kern w:val="0"/>
                <w:sz w:val="24"/>
              </w:rPr>
              <w:t>3.</w:t>
            </w:r>
            <w:r>
              <w:rPr>
                <w:rFonts w:ascii="仿宋_GB2312" w:eastAsia="仿宋_GB2312" w:hAnsi="仿宋" w:cs="宋体"/>
                <w:color w:val="000000" w:themeColor="text1"/>
                <w:kern w:val="0"/>
                <w:sz w:val="24"/>
              </w:rPr>
              <w:t>3</w:t>
            </w:r>
            <w:r>
              <w:rPr>
                <w:rFonts w:ascii="仿宋_GB2312" w:eastAsia="仿宋_GB2312" w:hAnsi="仿宋" w:cs="宋体" w:hint="eastAsia"/>
                <w:color w:val="000000" w:themeColor="text1"/>
                <w:kern w:val="0"/>
                <w:sz w:val="24"/>
              </w:rPr>
              <w:t>m</w:t>
            </w:r>
            <w:r>
              <w:rPr>
                <w:rFonts w:ascii="仿宋_GB2312" w:eastAsia="仿宋_GB2312" w:hAnsi="仿宋" w:cs="宋体" w:hint="eastAsia"/>
                <w:color w:val="000000" w:themeColor="text1"/>
                <w:kern w:val="0"/>
                <w:sz w:val="24"/>
              </w:rPr>
              <w:t>×</w:t>
            </w:r>
            <w:r>
              <w:rPr>
                <w:rFonts w:ascii="仿宋_GB2312" w:eastAsia="仿宋_GB2312" w:hAnsi="仿宋" w:cs="宋体" w:hint="eastAsia"/>
                <w:color w:val="000000" w:themeColor="text1"/>
                <w:kern w:val="0"/>
                <w:sz w:val="24"/>
              </w:rPr>
              <w:t>5m</w:t>
            </w:r>
          </w:p>
        </w:tc>
      </w:tr>
      <w:tr w:rsidR="00034A52">
        <w:tc>
          <w:tcPr>
            <w:tcW w:w="1668" w:type="dxa"/>
            <w:vMerge/>
            <w:vAlign w:val="center"/>
          </w:tcPr>
          <w:p w:rsidR="00034A52" w:rsidRDefault="00034A52">
            <w:pPr>
              <w:jc w:val="center"/>
              <w:rPr>
                <w:rFonts w:ascii="仿宋_GB2312" w:eastAsia="仿宋_GB2312" w:hAnsi="仿宋" w:cs="宋体"/>
                <w:color w:val="000000" w:themeColor="text1"/>
                <w:kern w:val="0"/>
                <w:sz w:val="24"/>
              </w:rPr>
            </w:pPr>
          </w:p>
        </w:tc>
        <w:tc>
          <w:tcPr>
            <w:tcW w:w="2835" w:type="dxa"/>
            <w:gridSpan w:val="2"/>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cs="宋体" w:hint="eastAsia"/>
                <w:color w:val="000000" w:themeColor="text1"/>
                <w:kern w:val="0"/>
                <w:sz w:val="24"/>
              </w:rPr>
              <w:t>汽车故障诊断</w:t>
            </w:r>
          </w:p>
        </w:tc>
        <w:tc>
          <w:tcPr>
            <w:tcW w:w="1276"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15</w:t>
            </w:r>
          </w:p>
        </w:tc>
        <w:tc>
          <w:tcPr>
            <w:tcW w:w="1275"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1</w:t>
            </w:r>
          </w:p>
        </w:tc>
        <w:tc>
          <w:tcPr>
            <w:tcW w:w="1559" w:type="dxa"/>
            <w:vAlign w:val="center"/>
          </w:tcPr>
          <w:p w:rsidR="00034A52" w:rsidRDefault="00064CF8">
            <w:pPr>
              <w:rPr>
                <w:rFonts w:ascii="仿宋_GB2312" w:eastAsia="仿宋_GB2312" w:hAnsi="仿宋"/>
                <w:color w:val="000000" w:themeColor="text1"/>
                <w:sz w:val="24"/>
              </w:rPr>
            </w:pPr>
            <w:r>
              <w:rPr>
                <w:rFonts w:ascii="仿宋_GB2312" w:eastAsia="仿宋_GB2312" w:hAnsi="仿宋" w:cs="宋体" w:hint="eastAsia"/>
                <w:color w:val="000000" w:themeColor="text1"/>
                <w:kern w:val="0"/>
                <w:sz w:val="24"/>
              </w:rPr>
              <w:t>8m</w:t>
            </w:r>
            <w:r>
              <w:rPr>
                <w:rFonts w:ascii="仿宋_GB2312" w:eastAsia="仿宋_GB2312" w:hAnsi="仿宋" w:cs="宋体" w:hint="eastAsia"/>
                <w:color w:val="000000" w:themeColor="text1"/>
                <w:kern w:val="0"/>
                <w:sz w:val="24"/>
              </w:rPr>
              <w:t>×</w:t>
            </w:r>
            <w:r>
              <w:rPr>
                <w:rFonts w:ascii="仿宋_GB2312" w:eastAsia="仿宋_GB2312" w:hAnsi="仿宋" w:cs="宋体" w:hint="eastAsia"/>
                <w:color w:val="000000" w:themeColor="text1"/>
                <w:kern w:val="0"/>
                <w:sz w:val="24"/>
              </w:rPr>
              <w:t>5m</w:t>
            </w:r>
          </w:p>
        </w:tc>
      </w:tr>
      <w:tr w:rsidR="00034A52">
        <w:tc>
          <w:tcPr>
            <w:tcW w:w="1668" w:type="dxa"/>
            <w:vMerge w:val="restart"/>
            <w:vAlign w:val="center"/>
          </w:tcPr>
          <w:p w:rsidR="00034A52" w:rsidRDefault="00064CF8">
            <w:pPr>
              <w:jc w:val="center"/>
              <w:rPr>
                <w:rFonts w:ascii="仿宋_GB2312" w:eastAsia="仿宋_GB2312" w:hAnsi="仿宋" w:cs="宋体"/>
                <w:color w:val="000000" w:themeColor="text1"/>
                <w:kern w:val="0"/>
                <w:sz w:val="24"/>
              </w:rPr>
            </w:pPr>
            <w:r>
              <w:rPr>
                <w:rFonts w:ascii="仿宋_GB2312" w:eastAsia="仿宋_GB2312" w:hAnsi="仿宋" w:cs="宋体" w:hint="eastAsia"/>
                <w:color w:val="000000" w:themeColor="text1"/>
                <w:kern w:val="0"/>
                <w:sz w:val="24"/>
              </w:rPr>
              <w:t>车身修复</w:t>
            </w:r>
          </w:p>
          <w:p w:rsidR="00034A52" w:rsidRDefault="00064CF8">
            <w:pPr>
              <w:jc w:val="center"/>
              <w:rPr>
                <w:rFonts w:ascii="仿宋_GB2312" w:eastAsia="仿宋_GB2312" w:hAnsi="仿宋" w:cs="宋体"/>
                <w:color w:val="000000" w:themeColor="text1"/>
                <w:kern w:val="0"/>
                <w:sz w:val="24"/>
              </w:rPr>
            </w:pPr>
            <w:r>
              <w:rPr>
                <w:rFonts w:ascii="仿宋_GB2312" w:eastAsia="仿宋_GB2312" w:hAnsi="仿宋" w:cs="宋体" w:hint="eastAsia"/>
                <w:color w:val="000000" w:themeColor="text1"/>
                <w:kern w:val="0"/>
                <w:sz w:val="24"/>
              </w:rPr>
              <w:t>（</w:t>
            </w:r>
            <w:proofErr w:type="gramStart"/>
            <w:r>
              <w:rPr>
                <w:rFonts w:ascii="仿宋_GB2312" w:eastAsia="仿宋_GB2312" w:hAnsi="仿宋" w:cs="宋体" w:hint="eastAsia"/>
                <w:color w:val="000000" w:themeColor="text1"/>
                <w:kern w:val="0"/>
                <w:sz w:val="24"/>
              </w:rPr>
              <w:t>钣</w:t>
            </w:r>
            <w:proofErr w:type="gramEnd"/>
            <w:r>
              <w:rPr>
                <w:rFonts w:ascii="仿宋_GB2312" w:eastAsia="仿宋_GB2312" w:hAnsi="仿宋" w:cs="宋体" w:hint="eastAsia"/>
                <w:color w:val="000000" w:themeColor="text1"/>
                <w:kern w:val="0"/>
                <w:sz w:val="24"/>
              </w:rPr>
              <w:t>金）</w:t>
            </w:r>
          </w:p>
        </w:tc>
        <w:tc>
          <w:tcPr>
            <w:tcW w:w="2835" w:type="dxa"/>
            <w:gridSpan w:val="2"/>
            <w:vAlign w:val="center"/>
          </w:tcPr>
          <w:p w:rsidR="00034A52" w:rsidRDefault="00064CF8">
            <w:pPr>
              <w:jc w:val="center"/>
              <w:rPr>
                <w:rFonts w:ascii="仿宋_GB2312" w:eastAsia="仿宋_GB2312" w:hAnsi="仿宋" w:cs="宋体"/>
                <w:color w:val="000000" w:themeColor="text1"/>
                <w:kern w:val="0"/>
                <w:sz w:val="24"/>
              </w:rPr>
            </w:pPr>
            <w:r>
              <w:rPr>
                <w:rFonts w:ascii="仿宋_GB2312" w:eastAsia="仿宋_GB2312" w:hAnsi="仿宋" w:cs="宋体" w:hint="eastAsia"/>
                <w:color w:val="000000" w:themeColor="text1"/>
                <w:kern w:val="0"/>
                <w:sz w:val="24"/>
              </w:rPr>
              <w:t>车身电子测量和校正</w:t>
            </w:r>
          </w:p>
        </w:tc>
        <w:tc>
          <w:tcPr>
            <w:tcW w:w="1276"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4</w:t>
            </w:r>
          </w:p>
        </w:tc>
        <w:tc>
          <w:tcPr>
            <w:tcW w:w="1275"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0</w:t>
            </w:r>
          </w:p>
        </w:tc>
        <w:tc>
          <w:tcPr>
            <w:tcW w:w="1559" w:type="dxa"/>
            <w:vAlign w:val="center"/>
          </w:tcPr>
          <w:p w:rsidR="00034A52" w:rsidRDefault="00064CF8">
            <w:pPr>
              <w:rPr>
                <w:rFonts w:ascii="仿宋_GB2312" w:eastAsia="仿宋_GB2312" w:hAnsi="仿宋"/>
                <w:color w:val="000000" w:themeColor="text1"/>
                <w:sz w:val="24"/>
              </w:rPr>
            </w:pPr>
            <w:r>
              <w:rPr>
                <w:rFonts w:ascii="仿宋_GB2312" w:eastAsia="仿宋_GB2312" w:hAnsi="仿宋" w:cs="宋体" w:hint="eastAsia"/>
                <w:color w:val="000000" w:themeColor="text1"/>
                <w:kern w:val="0"/>
                <w:sz w:val="24"/>
              </w:rPr>
              <w:t>10m</w:t>
            </w:r>
            <w:r>
              <w:rPr>
                <w:rFonts w:ascii="仿宋_GB2312" w:eastAsia="仿宋_GB2312" w:hAnsi="仿宋" w:cs="宋体" w:hint="eastAsia"/>
                <w:color w:val="000000" w:themeColor="text1"/>
                <w:kern w:val="0"/>
                <w:sz w:val="24"/>
              </w:rPr>
              <w:t>×</w:t>
            </w:r>
            <w:r>
              <w:rPr>
                <w:rFonts w:ascii="仿宋_GB2312" w:eastAsia="仿宋_GB2312" w:hAnsi="仿宋" w:cs="宋体" w:hint="eastAsia"/>
                <w:color w:val="000000" w:themeColor="text1"/>
                <w:kern w:val="0"/>
                <w:sz w:val="24"/>
              </w:rPr>
              <w:t>6m</w:t>
            </w:r>
          </w:p>
        </w:tc>
      </w:tr>
      <w:tr w:rsidR="00034A52">
        <w:tc>
          <w:tcPr>
            <w:tcW w:w="1668" w:type="dxa"/>
            <w:vMerge/>
            <w:vAlign w:val="center"/>
          </w:tcPr>
          <w:p w:rsidR="00034A52" w:rsidRDefault="00034A52">
            <w:pPr>
              <w:jc w:val="center"/>
              <w:rPr>
                <w:rFonts w:ascii="仿宋_GB2312" w:eastAsia="仿宋_GB2312" w:hAnsi="仿宋" w:cs="宋体"/>
                <w:color w:val="000000" w:themeColor="text1"/>
                <w:kern w:val="0"/>
                <w:sz w:val="24"/>
              </w:rPr>
            </w:pPr>
          </w:p>
        </w:tc>
        <w:tc>
          <w:tcPr>
            <w:tcW w:w="2835" w:type="dxa"/>
            <w:gridSpan w:val="2"/>
            <w:vAlign w:val="center"/>
          </w:tcPr>
          <w:p w:rsidR="00034A52" w:rsidRDefault="00064CF8">
            <w:pPr>
              <w:jc w:val="center"/>
              <w:rPr>
                <w:rFonts w:ascii="仿宋_GB2312" w:eastAsia="仿宋_GB2312" w:hAnsi="仿宋" w:cs="宋体"/>
                <w:color w:val="000000" w:themeColor="text1"/>
                <w:kern w:val="0"/>
                <w:sz w:val="24"/>
              </w:rPr>
            </w:pPr>
            <w:r>
              <w:rPr>
                <w:rFonts w:ascii="仿宋_GB2312" w:eastAsia="仿宋_GB2312" w:hAnsi="仿宋" w:cs="宋体" w:hint="eastAsia"/>
                <w:color w:val="000000" w:themeColor="text1"/>
                <w:kern w:val="0"/>
                <w:sz w:val="24"/>
              </w:rPr>
              <w:t>板件更换</w:t>
            </w:r>
          </w:p>
        </w:tc>
        <w:tc>
          <w:tcPr>
            <w:tcW w:w="1276"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4</w:t>
            </w:r>
          </w:p>
        </w:tc>
        <w:tc>
          <w:tcPr>
            <w:tcW w:w="1275"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0</w:t>
            </w:r>
          </w:p>
        </w:tc>
        <w:tc>
          <w:tcPr>
            <w:tcW w:w="1559" w:type="dxa"/>
            <w:vAlign w:val="center"/>
          </w:tcPr>
          <w:p w:rsidR="00034A52" w:rsidRDefault="00064CF8">
            <w:pPr>
              <w:rPr>
                <w:rFonts w:ascii="仿宋_GB2312" w:eastAsia="仿宋_GB2312" w:hAnsi="仿宋"/>
                <w:color w:val="000000" w:themeColor="text1"/>
                <w:sz w:val="24"/>
              </w:rPr>
            </w:pPr>
            <w:r>
              <w:rPr>
                <w:rFonts w:ascii="仿宋_GB2312" w:eastAsia="仿宋_GB2312" w:hAnsi="仿宋" w:cs="宋体" w:hint="eastAsia"/>
                <w:color w:val="000000" w:themeColor="text1"/>
                <w:kern w:val="0"/>
                <w:sz w:val="24"/>
              </w:rPr>
              <w:t>2m</w:t>
            </w:r>
            <w:r>
              <w:rPr>
                <w:rFonts w:ascii="仿宋_GB2312" w:eastAsia="仿宋_GB2312" w:hAnsi="仿宋" w:cs="宋体" w:hint="eastAsia"/>
                <w:color w:val="000000" w:themeColor="text1"/>
                <w:kern w:val="0"/>
                <w:sz w:val="24"/>
              </w:rPr>
              <w:t>×</w:t>
            </w:r>
            <w:r>
              <w:rPr>
                <w:rFonts w:ascii="仿宋_GB2312" w:eastAsia="仿宋_GB2312" w:hAnsi="仿宋" w:cs="宋体" w:hint="eastAsia"/>
                <w:color w:val="000000" w:themeColor="text1"/>
                <w:kern w:val="0"/>
                <w:sz w:val="24"/>
              </w:rPr>
              <w:t>3.5m</w:t>
            </w:r>
          </w:p>
        </w:tc>
      </w:tr>
      <w:tr w:rsidR="00034A52">
        <w:tc>
          <w:tcPr>
            <w:tcW w:w="1668" w:type="dxa"/>
            <w:vMerge/>
            <w:vAlign w:val="center"/>
          </w:tcPr>
          <w:p w:rsidR="00034A52" w:rsidRDefault="00034A52">
            <w:pPr>
              <w:jc w:val="center"/>
              <w:rPr>
                <w:rFonts w:ascii="仿宋_GB2312" w:eastAsia="仿宋_GB2312" w:hAnsi="仿宋" w:cs="宋体"/>
                <w:color w:val="000000" w:themeColor="text1"/>
                <w:kern w:val="0"/>
                <w:sz w:val="24"/>
              </w:rPr>
            </w:pPr>
          </w:p>
        </w:tc>
        <w:tc>
          <w:tcPr>
            <w:tcW w:w="2835" w:type="dxa"/>
            <w:gridSpan w:val="2"/>
            <w:vAlign w:val="center"/>
          </w:tcPr>
          <w:p w:rsidR="00034A52" w:rsidRDefault="00064CF8">
            <w:pPr>
              <w:jc w:val="center"/>
              <w:rPr>
                <w:rFonts w:ascii="仿宋_GB2312" w:eastAsia="仿宋_GB2312" w:hAnsi="仿宋" w:cs="宋体"/>
                <w:color w:val="000000" w:themeColor="text1"/>
                <w:kern w:val="0"/>
                <w:sz w:val="24"/>
              </w:rPr>
            </w:pPr>
            <w:r>
              <w:rPr>
                <w:rFonts w:ascii="仿宋_GB2312" w:eastAsia="仿宋_GB2312" w:hAnsi="仿宋" w:cs="宋体" w:hint="eastAsia"/>
                <w:color w:val="000000" w:themeColor="text1"/>
                <w:kern w:val="0"/>
                <w:sz w:val="24"/>
              </w:rPr>
              <w:t>受损门板修复</w:t>
            </w:r>
          </w:p>
        </w:tc>
        <w:tc>
          <w:tcPr>
            <w:tcW w:w="1276"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4</w:t>
            </w:r>
          </w:p>
        </w:tc>
        <w:tc>
          <w:tcPr>
            <w:tcW w:w="1275"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0</w:t>
            </w:r>
          </w:p>
        </w:tc>
        <w:tc>
          <w:tcPr>
            <w:tcW w:w="1559" w:type="dxa"/>
            <w:vAlign w:val="center"/>
          </w:tcPr>
          <w:p w:rsidR="00034A52" w:rsidRDefault="00064CF8">
            <w:pPr>
              <w:rPr>
                <w:rFonts w:ascii="仿宋_GB2312" w:eastAsia="仿宋_GB2312" w:hAnsi="仿宋"/>
                <w:color w:val="000000" w:themeColor="text1"/>
                <w:sz w:val="24"/>
              </w:rPr>
            </w:pPr>
            <w:r>
              <w:rPr>
                <w:rFonts w:ascii="仿宋_GB2312" w:eastAsia="仿宋_GB2312" w:hAnsi="仿宋" w:cs="宋体" w:hint="eastAsia"/>
                <w:color w:val="000000" w:themeColor="text1"/>
                <w:kern w:val="0"/>
                <w:sz w:val="24"/>
              </w:rPr>
              <w:t>2m</w:t>
            </w:r>
            <w:r>
              <w:rPr>
                <w:rFonts w:ascii="仿宋_GB2312" w:eastAsia="仿宋_GB2312" w:hAnsi="仿宋" w:cs="宋体" w:hint="eastAsia"/>
                <w:color w:val="000000" w:themeColor="text1"/>
                <w:kern w:val="0"/>
                <w:sz w:val="24"/>
              </w:rPr>
              <w:t>×</w:t>
            </w:r>
            <w:r>
              <w:rPr>
                <w:rFonts w:ascii="仿宋_GB2312" w:eastAsia="仿宋_GB2312" w:hAnsi="仿宋" w:cs="宋体" w:hint="eastAsia"/>
                <w:color w:val="000000" w:themeColor="text1"/>
                <w:kern w:val="0"/>
                <w:sz w:val="24"/>
              </w:rPr>
              <w:t>2.5m</w:t>
            </w:r>
          </w:p>
        </w:tc>
      </w:tr>
      <w:tr w:rsidR="00034A52">
        <w:tc>
          <w:tcPr>
            <w:tcW w:w="1668" w:type="dxa"/>
            <w:vMerge w:val="restart"/>
            <w:vAlign w:val="center"/>
          </w:tcPr>
          <w:p w:rsidR="00034A52" w:rsidRDefault="00064CF8">
            <w:pPr>
              <w:jc w:val="center"/>
              <w:rPr>
                <w:rFonts w:ascii="仿宋_GB2312" w:eastAsia="仿宋_GB2312" w:hAnsi="仿宋" w:cs="宋体"/>
                <w:color w:val="000000" w:themeColor="text1"/>
                <w:kern w:val="0"/>
                <w:sz w:val="24"/>
              </w:rPr>
            </w:pPr>
            <w:r>
              <w:rPr>
                <w:rFonts w:ascii="仿宋_GB2312" w:eastAsia="仿宋_GB2312" w:hAnsi="仿宋" w:cs="宋体" w:hint="eastAsia"/>
                <w:color w:val="000000" w:themeColor="text1"/>
                <w:kern w:val="0"/>
                <w:sz w:val="24"/>
              </w:rPr>
              <w:t>车身涂装</w:t>
            </w:r>
          </w:p>
          <w:p w:rsidR="00034A52" w:rsidRDefault="00064CF8">
            <w:pPr>
              <w:jc w:val="center"/>
              <w:rPr>
                <w:rFonts w:ascii="仿宋_GB2312" w:eastAsia="仿宋_GB2312" w:hAnsi="仿宋" w:cs="宋体"/>
                <w:color w:val="000000" w:themeColor="text1"/>
                <w:kern w:val="0"/>
                <w:sz w:val="24"/>
              </w:rPr>
            </w:pPr>
            <w:r>
              <w:rPr>
                <w:rFonts w:ascii="仿宋_GB2312" w:eastAsia="仿宋_GB2312" w:hAnsi="仿宋" w:cs="宋体" w:hint="eastAsia"/>
                <w:color w:val="000000" w:themeColor="text1"/>
                <w:kern w:val="0"/>
                <w:sz w:val="24"/>
              </w:rPr>
              <w:t>（涂漆）</w:t>
            </w:r>
          </w:p>
        </w:tc>
        <w:tc>
          <w:tcPr>
            <w:tcW w:w="2835" w:type="dxa"/>
            <w:gridSpan w:val="2"/>
            <w:vAlign w:val="center"/>
          </w:tcPr>
          <w:p w:rsidR="00034A52" w:rsidRDefault="00064CF8">
            <w:pPr>
              <w:jc w:val="center"/>
              <w:rPr>
                <w:rFonts w:ascii="仿宋_GB2312" w:eastAsia="仿宋_GB2312" w:hAnsi="仿宋" w:cs="宋体"/>
                <w:color w:val="000000" w:themeColor="text1"/>
                <w:kern w:val="0"/>
                <w:sz w:val="24"/>
              </w:rPr>
            </w:pPr>
            <w:r>
              <w:rPr>
                <w:rFonts w:ascii="仿宋_GB2312" w:eastAsia="仿宋_GB2312" w:hAnsi="仿宋" w:cs="宋体" w:hint="eastAsia"/>
                <w:color w:val="000000" w:themeColor="text1"/>
                <w:kern w:val="0"/>
                <w:sz w:val="24"/>
              </w:rPr>
              <w:t>损伤区处理面漆前处理</w:t>
            </w:r>
          </w:p>
        </w:tc>
        <w:tc>
          <w:tcPr>
            <w:tcW w:w="1276"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8</w:t>
            </w:r>
          </w:p>
        </w:tc>
        <w:tc>
          <w:tcPr>
            <w:tcW w:w="1275"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0</w:t>
            </w:r>
          </w:p>
        </w:tc>
        <w:tc>
          <w:tcPr>
            <w:tcW w:w="1559" w:type="dxa"/>
            <w:vAlign w:val="center"/>
          </w:tcPr>
          <w:p w:rsidR="00034A52" w:rsidRDefault="00064CF8">
            <w:pPr>
              <w:rPr>
                <w:rFonts w:ascii="仿宋_GB2312" w:eastAsia="仿宋_GB2312" w:hAnsi="仿宋"/>
                <w:color w:val="000000" w:themeColor="text1"/>
                <w:sz w:val="24"/>
              </w:rPr>
            </w:pPr>
            <w:r>
              <w:rPr>
                <w:rFonts w:ascii="仿宋_GB2312" w:eastAsia="仿宋_GB2312" w:hAnsi="仿宋" w:cs="宋体" w:hint="eastAsia"/>
                <w:color w:val="000000" w:themeColor="text1"/>
                <w:kern w:val="0"/>
                <w:sz w:val="24"/>
              </w:rPr>
              <w:t>6m</w:t>
            </w:r>
            <w:r>
              <w:rPr>
                <w:rFonts w:ascii="仿宋_GB2312" w:eastAsia="仿宋_GB2312" w:hAnsi="仿宋" w:cs="宋体" w:hint="eastAsia"/>
                <w:color w:val="000000" w:themeColor="text1"/>
                <w:kern w:val="0"/>
                <w:sz w:val="24"/>
              </w:rPr>
              <w:t>×</w:t>
            </w:r>
            <w:r>
              <w:rPr>
                <w:rFonts w:ascii="仿宋_GB2312" w:eastAsia="仿宋_GB2312" w:hAnsi="仿宋" w:cs="宋体" w:hint="eastAsia"/>
                <w:color w:val="000000" w:themeColor="text1"/>
                <w:kern w:val="0"/>
                <w:sz w:val="24"/>
              </w:rPr>
              <w:t>3m</w:t>
            </w:r>
          </w:p>
        </w:tc>
      </w:tr>
      <w:tr w:rsidR="00034A52">
        <w:tc>
          <w:tcPr>
            <w:tcW w:w="1668" w:type="dxa"/>
            <w:vMerge/>
            <w:vAlign w:val="center"/>
          </w:tcPr>
          <w:p w:rsidR="00034A52" w:rsidRDefault="00034A52">
            <w:pPr>
              <w:rPr>
                <w:rFonts w:ascii="仿宋_GB2312" w:eastAsia="仿宋_GB2312" w:hAnsi="仿宋" w:cs="宋体"/>
                <w:color w:val="000000" w:themeColor="text1"/>
                <w:kern w:val="0"/>
                <w:sz w:val="24"/>
              </w:rPr>
            </w:pPr>
          </w:p>
        </w:tc>
        <w:tc>
          <w:tcPr>
            <w:tcW w:w="2835" w:type="dxa"/>
            <w:gridSpan w:val="2"/>
            <w:vAlign w:val="center"/>
          </w:tcPr>
          <w:p w:rsidR="00034A52" w:rsidRDefault="00064CF8">
            <w:pPr>
              <w:jc w:val="center"/>
              <w:rPr>
                <w:rFonts w:ascii="仿宋_GB2312" w:eastAsia="仿宋_GB2312" w:hAnsi="仿宋" w:cs="宋体"/>
                <w:color w:val="000000" w:themeColor="text1"/>
                <w:kern w:val="0"/>
                <w:sz w:val="24"/>
              </w:rPr>
            </w:pPr>
            <w:proofErr w:type="gramStart"/>
            <w:r>
              <w:rPr>
                <w:rFonts w:ascii="仿宋_GB2312" w:eastAsia="仿宋_GB2312" w:hAnsi="仿宋" w:cs="宋体" w:hint="eastAsia"/>
                <w:color w:val="000000" w:themeColor="text1"/>
                <w:kern w:val="0"/>
                <w:sz w:val="24"/>
              </w:rPr>
              <w:t>喷中涂底漆</w:t>
            </w:r>
            <w:proofErr w:type="gramEnd"/>
            <w:r>
              <w:rPr>
                <w:rFonts w:ascii="仿宋_GB2312" w:eastAsia="仿宋_GB2312" w:hAnsi="仿宋" w:cs="宋体" w:hint="eastAsia"/>
                <w:color w:val="000000" w:themeColor="text1"/>
                <w:kern w:val="0"/>
                <w:sz w:val="24"/>
              </w:rPr>
              <w:t>、面漆、清漆</w:t>
            </w:r>
          </w:p>
          <w:p w:rsidR="00034A52" w:rsidRDefault="00064CF8">
            <w:pPr>
              <w:jc w:val="center"/>
              <w:rPr>
                <w:rFonts w:ascii="仿宋_GB2312" w:eastAsia="仿宋_GB2312" w:hAnsi="仿宋" w:cs="宋体"/>
                <w:color w:val="000000" w:themeColor="text1"/>
                <w:kern w:val="0"/>
                <w:sz w:val="24"/>
              </w:rPr>
            </w:pPr>
            <w:r>
              <w:rPr>
                <w:rFonts w:ascii="仿宋_GB2312" w:eastAsia="仿宋_GB2312" w:hAnsi="仿宋" w:cs="宋体" w:hint="eastAsia"/>
                <w:color w:val="000000" w:themeColor="text1"/>
                <w:kern w:val="0"/>
                <w:sz w:val="24"/>
              </w:rPr>
              <w:t>（水性底色漆）</w:t>
            </w:r>
          </w:p>
        </w:tc>
        <w:tc>
          <w:tcPr>
            <w:tcW w:w="1276" w:type="dxa"/>
            <w:vAlign w:val="center"/>
          </w:tcPr>
          <w:p w:rsidR="00034A52" w:rsidRDefault="00064CF8">
            <w:pPr>
              <w:ind w:left="2"/>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8</w:t>
            </w:r>
          </w:p>
        </w:tc>
        <w:tc>
          <w:tcPr>
            <w:tcW w:w="1275"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0</w:t>
            </w:r>
          </w:p>
        </w:tc>
        <w:tc>
          <w:tcPr>
            <w:tcW w:w="1559" w:type="dxa"/>
            <w:vAlign w:val="center"/>
          </w:tcPr>
          <w:p w:rsidR="00034A52" w:rsidRDefault="00064CF8">
            <w:pPr>
              <w:rPr>
                <w:rFonts w:ascii="仿宋_GB2312" w:eastAsia="仿宋_GB2312" w:hAnsi="仿宋"/>
                <w:color w:val="000000" w:themeColor="text1"/>
                <w:sz w:val="24"/>
              </w:rPr>
            </w:pPr>
            <w:r>
              <w:rPr>
                <w:rFonts w:ascii="仿宋_GB2312" w:eastAsia="仿宋_GB2312" w:hAnsi="仿宋" w:cs="宋体" w:hint="eastAsia"/>
                <w:color w:val="000000" w:themeColor="text1"/>
                <w:kern w:val="0"/>
                <w:sz w:val="24"/>
              </w:rPr>
              <w:t>10m</w:t>
            </w:r>
            <w:r>
              <w:rPr>
                <w:rFonts w:ascii="仿宋_GB2312" w:eastAsia="仿宋_GB2312" w:hAnsi="仿宋" w:cs="宋体" w:hint="eastAsia"/>
                <w:color w:val="000000" w:themeColor="text1"/>
                <w:kern w:val="0"/>
                <w:sz w:val="24"/>
              </w:rPr>
              <w:t>×</w:t>
            </w:r>
            <w:r>
              <w:rPr>
                <w:rFonts w:ascii="仿宋_GB2312" w:eastAsia="仿宋_GB2312" w:hAnsi="仿宋" w:cs="宋体" w:hint="eastAsia"/>
                <w:color w:val="000000" w:themeColor="text1"/>
                <w:kern w:val="0"/>
                <w:sz w:val="24"/>
              </w:rPr>
              <w:t>4m</w:t>
            </w:r>
            <w:r>
              <w:rPr>
                <w:rFonts w:ascii="仿宋_GB2312" w:eastAsia="仿宋_GB2312" w:hAnsi="仿宋" w:cs="宋体" w:hint="eastAsia"/>
                <w:color w:val="000000" w:themeColor="text1"/>
                <w:kern w:val="0"/>
                <w:sz w:val="24"/>
              </w:rPr>
              <w:t>（喷房尺寸）</w:t>
            </w:r>
          </w:p>
        </w:tc>
      </w:tr>
      <w:tr w:rsidR="00034A52">
        <w:trPr>
          <w:trHeight w:val="624"/>
        </w:trPr>
        <w:tc>
          <w:tcPr>
            <w:tcW w:w="1668" w:type="dxa"/>
            <w:vMerge/>
            <w:vAlign w:val="center"/>
          </w:tcPr>
          <w:p w:rsidR="00034A52" w:rsidRDefault="00034A52">
            <w:pPr>
              <w:rPr>
                <w:rFonts w:ascii="仿宋_GB2312" w:eastAsia="仿宋_GB2312" w:hAnsi="仿宋" w:cs="宋体"/>
                <w:color w:val="000000" w:themeColor="text1"/>
                <w:kern w:val="0"/>
                <w:sz w:val="24"/>
              </w:rPr>
            </w:pPr>
          </w:p>
        </w:tc>
        <w:tc>
          <w:tcPr>
            <w:tcW w:w="2835" w:type="dxa"/>
            <w:gridSpan w:val="2"/>
            <w:vAlign w:val="center"/>
          </w:tcPr>
          <w:p w:rsidR="00034A52" w:rsidRDefault="00064CF8">
            <w:pPr>
              <w:jc w:val="center"/>
              <w:rPr>
                <w:rFonts w:ascii="仿宋_GB2312" w:eastAsia="仿宋_GB2312" w:hAnsi="仿宋" w:cs="宋体"/>
                <w:color w:val="000000" w:themeColor="text1"/>
                <w:kern w:val="0"/>
                <w:sz w:val="24"/>
              </w:rPr>
            </w:pPr>
            <w:r>
              <w:rPr>
                <w:rFonts w:ascii="仿宋_GB2312" w:eastAsia="仿宋_GB2312" w:hAnsi="仿宋" w:cs="宋体" w:hint="eastAsia"/>
                <w:color w:val="000000" w:themeColor="text1"/>
                <w:kern w:val="0"/>
                <w:sz w:val="24"/>
              </w:rPr>
              <w:t>水性底色漆微调</w:t>
            </w:r>
          </w:p>
        </w:tc>
        <w:tc>
          <w:tcPr>
            <w:tcW w:w="1276"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14</w:t>
            </w:r>
          </w:p>
        </w:tc>
        <w:tc>
          <w:tcPr>
            <w:tcW w:w="1275" w:type="dxa"/>
            <w:vAlign w:val="center"/>
          </w:tcPr>
          <w:p w:rsidR="00034A52" w:rsidRDefault="00064CF8">
            <w:pPr>
              <w:jc w:val="center"/>
              <w:rPr>
                <w:rFonts w:ascii="仿宋_GB2312" w:eastAsia="仿宋_GB2312" w:hAnsi="仿宋"/>
                <w:color w:val="000000" w:themeColor="text1"/>
                <w:sz w:val="24"/>
              </w:rPr>
            </w:pPr>
            <w:r>
              <w:rPr>
                <w:rFonts w:ascii="仿宋_GB2312" w:eastAsia="仿宋_GB2312" w:hAnsi="仿宋" w:hint="eastAsia"/>
                <w:color w:val="000000" w:themeColor="text1"/>
                <w:sz w:val="24"/>
              </w:rPr>
              <w:t>0</w:t>
            </w:r>
          </w:p>
        </w:tc>
        <w:tc>
          <w:tcPr>
            <w:tcW w:w="1559" w:type="dxa"/>
            <w:vAlign w:val="center"/>
          </w:tcPr>
          <w:p w:rsidR="00034A52" w:rsidRDefault="00064CF8">
            <w:pPr>
              <w:rPr>
                <w:rFonts w:ascii="仿宋_GB2312" w:eastAsia="仿宋_GB2312" w:hAnsi="仿宋"/>
                <w:color w:val="000000" w:themeColor="text1"/>
                <w:sz w:val="24"/>
              </w:rPr>
            </w:pPr>
            <w:r>
              <w:rPr>
                <w:rFonts w:ascii="仿宋_GB2312" w:eastAsia="仿宋_GB2312" w:hAnsi="仿宋" w:cs="宋体" w:hint="eastAsia"/>
                <w:color w:val="000000" w:themeColor="text1"/>
                <w:kern w:val="0"/>
                <w:sz w:val="24"/>
              </w:rPr>
              <w:t>1m</w:t>
            </w:r>
            <w:r>
              <w:rPr>
                <w:rFonts w:ascii="仿宋_GB2312" w:eastAsia="仿宋_GB2312" w:hAnsi="仿宋" w:cs="宋体" w:hint="eastAsia"/>
                <w:color w:val="000000" w:themeColor="text1"/>
                <w:kern w:val="0"/>
                <w:sz w:val="24"/>
              </w:rPr>
              <w:t>×</w:t>
            </w:r>
            <w:r>
              <w:rPr>
                <w:rFonts w:ascii="仿宋_GB2312" w:eastAsia="仿宋_GB2312" w:hAnsi="仿宋" w:cs="宋体" w:hint="eastAsia"/>
                <w:color w:val="000000" w:themeColor="text1"/>
                <w:kern w:val="0"/>
                <w:sz w:val="24"/>
              </w:rPr>
              <w:t>1.5m</w:t>
            </w:r>
          </w:p>
        </w:tc>
      </w:tr>
    </w:tbl>
    <w:p w:rsidR="00034A52" w:rsidRDefault="00064CF8" w:rsidP="008713B2">
      <w:pPr>
        <w:spacing w:line="560" w:lineRule="exact"/>
        <w:ind w:firstLineChars="152" w:firstLine="426"/>
        <w:rPr>
          <w:rFonts w:ascii="仿宋_GB2312" w:eastAsia="仿宋_GB2312" w:hAnsi="仿宋"/>
          <w:color w:val="000000" w:themeColor="text1"/>
          <w:sz w:val="28"/>
          <w:szCs w:val="28"/>
        </w:rPr>
      </w:pPr>
      <w:bookmarkStart w:id="2" w:name="_Toc278202221"/>
      <w:r>
        <w:rPr>
          <w:rFonts w:ascii="仿宋_GB2312" w:eastAsia="仿宋_GB2312" w:hAnsi="仿宋" w:hint="eastAsia"/>
          <w:color w:val="000000" w:themeColor="text1"/>
          <w:sz w:val="28"/>
          <w:szCs w:val="28"/>
        </w:rPr>
        <w:t>所有赛项的工位都设置有高清监控摄像头，对赛场进行</w:t>
      </w:r>
      <w:r>
        <w:rPr>
          <w:rFonts w:ascii="仿宋_GB2312" w:eastAsia="仿宋_GB2312" w:hAnsi="仿宋" w:hint="eastAsia"/>
          <w:color w:val="000000" w:themeColor="text1"/>
          <w:sz w:val="28"/>
          <w:szCs w:val="28"/>
        </w:rPr>
        <w:t>24</w:t>
      </w:r>
      <w:r>
        <w:rPr>
          <w:rFonts w:ascii="仿宋_GB2312" w:eastAsia="仿宋_GB2312" w:hAnsi="仿宋" w:hint="eastAsia"/>
          <w:color w:val="000000" w:themeColor="text1"/>
          <w:sz w:val="28"/>
          <w:szCs w:val="28"/>
        </w:rPr>
        <w:t>小时不间断监控，一方面监视赛场，防止作弊，另一方面为仲裁提供视频依据，全方位保证赛事的公平、公开、公正。</w:t>
      </w:r>
    </w:p>
    <w:p w:rsidR="00034A52" w:rsidRDefault="00064CF8">
      <w:pPr>
        <w:spacing w:line="560" w:lineRule="exact"/>
        <w:ind w:firstLineChars="135" w:firstLine="378"/>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（二）其他区域</w:t>
      </w:r>
      <w:bookmarkEnd w:id="2"/>
    </w:p>
    <w:p w:rsidR="00034A52" w:rsidRDefault="00064CF8">
      <w:pPr>
        <w:spacing w:line="560" w:lineRule="exact"/>
        <w:ind w:firstLineChars="135" w:firstLine="378"/>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在指定场地，设观摩区、展示区、检录区、休息区、隔离区、统</w:t>
      </w:r>
      <w:r>
        <w:rPr>
          <w:rFonts w:ascii="仿宋_GB2312" w:eastAsia="仿宋_GB2312" w:hAnsi="仿宋" w:hint="eastAsia"/>
          <w:color w:val="000000" w:themeColor="text1"/>
          <w:sz w:val="28"/>
          <w:szCs w:val="28"/>
        </w:rPr>
        <w:lastRenderedPageBreak/>
        <w:t>计室、仲裁室、监督室以及隔离区等区域。</w:t>
      </w:r>
    </w:p>
    <w:p w:rsidR="00034A52" w:rsidRDefault="00064CF8">
      <w:pPr>
        <w:spacing w:line="560" w:lineRule="exact"/>
        <w:ind w:firstLine="567"/>
        <w:rPr>
          <w:rFonts w:ascii="Arial Narrow" w:eastAsia="仿宋_GB2312" w:hAnsi="Arial Narrow"/>
          <w:b/>
          <w:color w:val="000000" w:themeColor="text1"/>
          <w:sz w:val="28"/>
          <w:szCs w:val="28"/>
        </w:rPr>
      </w:pPr>
      <w:r>
        <w:rPr>
          <w:rFonts w:ascii="Arial Narrow" w:eastAsia="仿宋_GB2312" w:hAnsi="Arial Narrow" w:hint="eastAsia"/>
          <w:b/>
          <w:color w:val="000000" w:themeColor="text1"/>
          <w:sz w:val="28"/>
          <w:szCs w:val="28"/>
        </w:rPr>
        <w:t>九、技术规范</w:t>
      </w:r>
    </w:p>
    <w:p w:rsidR="00034A52" w:rsidRDefault="00064CF8">
      <w:pPr>
        <w:pStyle w:val="ae"/>
        <w:tabs>
          <w:tab w:val="left" w:pos="993"/>
        </w:tabs>
        <w:spacing w:line="560" w:lineRule="exact"/>
        <w:ind w:left="568"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一</w:t>
      </w:r>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汽车机电维修</w:t>
      </w:r>
    </w:p>
    <w:p w:rsidR="00034A52" w:rsidRDefault="00064CF8">
      <w:pPr>
        <w:pStyle w:val="ae"/>
        <w:tabs>
          <w:tab w:val="left" w:pos="993"/>
        </w:tabs>
        <w:spacing w:line="560" w:lineRule="exact"/>
        <w:ind w:left="568"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1.</w:t>
      </w:r>
      <w:r>
        <w:rPr>
          <w:rFonts w:ascii="仿宋_GB2312" w:eastAsia="仿宋_GB2312" w:hAnsi="仿宋" w:cs="宋体" w:hint="eastAsia"/>
          <w:color w:val="000000" w:themeColor="text1"/>
          <w:kern w:val="0"/>
          <w:sz w:val="28"/>
          <w:szCs w:val="28"/>
        </w:rPr>
        <w:t>国家标准《汽车维护、检测、诊断技术规范》（</w:t>
      </w:r>
      <w:r>
        <w:rPr>
          <w:rFonts w:ascii="仿宋_GB2312" w:eastAsia="仿宋_GB2312" w:hAnsi="仿宋" w:cs="宋体" w:hint="eastAsia"/>
          <w:color w:val="000000" w:themeColor="text1"/>
          <w:kern w:val="0"/>
          <w:sz w:val="28"/>
          <w:szCs w:val="28"/>
        </w:rPr>
        <w:t>GB/T 18344</w:t>
      </w:r>
      <w:r>
        <w:rPr>
          <w:rFonts w:ascii="仿宋_GB2312" w:eastAsia="仿宋_GB2312" w:hAnsi="仿宋" w:cs="宋体" w:hint="eastAsia"/>
          <w:color w:val="000000" w:themeColor="text1"/>
          <w:kern w:val="0"/>
          <w:sz w:val="28"/>
          <w:szCs w:val="28"/>
        </w:rPr>
        <w:t>）；</w:t>
      </w:r>
    </w:p>
    <w:p w:rsidR="00034A52" w:rsidRDefault="00064CF8">
      <w:pPr>
        <w:pStyle w:val="ae"/>
        <w:tabs>
          <w:tab w:val="left" w:pos="993"/>
        </w:tabs>
        <w:spacing w:line="560" w:lineRule="exact"/>
        <w:ind w:left="568"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竞赛车辆</w:t>
      </w:r>
      <w:r>
        <w:rPr>
          <w:rFonts w:ascii="仿宋_GB2312" w:eastAsia="仿宋_GB2312" w:hAnsi="仿宋" w:cs="宋体" w:hint="eastAsia"/>
          <w:color w:val="000000" w:themeColor="text1"/>
          <w:kern w:val="0"/>
          <w:sz w:val="28"/>
          <w:szCs w:val="28"/>
        </w:rPr>
        <w:t>10000</w:t>
      </w:r>
      <w:r>
        <w:rPr>
          <w:rFonts w:ascii="仿宋_GB2312" w:eastAsia="仿宋_GB2312" w:hAnsi="仿宋" w:cs="宋体" w:hint="eastAsia"/>
          <w:color w:val="000000" w:themeColor="text1"/>
          <w:kern w:val="0"/>
          <w:sz w:val="28"/>
          <w:szCs w:val="28"/>
        </w:rPr>
        <w:t>公里维护计划相关要求；</w:t>
      </w:r>
    </w:p>
    <w:p w:rsidR="00034A52" w:rsidRDefault="00064CF8">
      <w:pPr>
        <w:pStyle w:val="ae"/>
        <w:tabs>
          <w:tab w:val="left" w:pos="993"/>
        </w:tabs>
        <w:spacing w:line="560" w:lineRule="exact"/>
        <w:ind w:left="568"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3.</w:t>
      </w:r>
      <w:r>
        <w:rPr>
          <w:rFonts w:ascii="仿宋_GB2312" w:eastAsia="仿宋_GB2312" w:hAnsi="仿宋" w:cs="宋体" w:hint="eastAsia"/>
          <w:color w:val="000000" w:themeColor="text1"/>
          <w:kern w:val="0"/>
          <w:sz w:val="28"/>
          <w:szCs w:val="28"/>
        </w:rPr>
        <w:t>交通行业标准《</w:t>
      </w:r>
      <w:hyperlink r:id="rId10" w:tgtFrame="_blank" w:history="1">
        <w:r>
          <w:rPr>
            <w:rFonts w:ascii="仿宋_GB2312" w:eastAsia="仿宋_GB2312" w:hAnsi="仿宋" w:cs="宋体"/>
            <w:color w:val="000000" w:themeColor="text1"/>
            <w:kern w:val="0"/>
            <w:sz w:val="28"/>
            <w:szCs w:val="28"/>
          </w:rPr>
          <w:t>汽车空调制冷剂回收净化加注工艺规范</w:t>
        </w:r>
      </w:hyperlink>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JT/T774-2010</w:t>
      </w:r>
      <w:r>
        <w:rPr>
          <w:rFonts w:ascii="仿宋_GB2312" w:eastAsia="仿宋_GB2312" w:hAnsi="仿宋" w:cs="宋体" w:hint="eastAsia"/>
          <w:color w:val="000000" w:themeColor="text1"/>
          <w:kern w:val="0"/>
          <w:sz w:val="28"/>
          <w:szCs w:val="28"/>
        </w:rPr>
        <w:t>）；</w:t>
      </w:r>
    </w:p>
    <w:p w:rsidR="00034A52" w:rsidRDefault="00064CF8">
      <w:pPr>
        <w:pStyle w:val="ae"/>
        <w:tabs>
          <w:tab w:val="left" w:pos="993"/>
        </w:tabs>
        <w:spacing w:line="560" w:lineRule="exact"/>
        <w:ind w:left="568"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4.</w:t>
      </w:r>
      <w:r>
        <w:rPr>
          <w:rFonts w:ascii="仿宋_GB2312" w:eastAsia="仿宋_GB2312" w:hAnsi="仿宋" w:cs="宋体" w:hint="eastAsia"/>
          <w:color w:val="000000" w:themeColor="text1"/>
          <w:kern w:val="0"/>
          <w:sz w:val="28"/>
          <w:szCs w:val="28"/>
        </w:rPr>
        <w:t>比赛车型维修手册相关资料；</w:t>
      </w:r>
    </w:p>
    <w:p w:rsidR="00034A52" w:rsidRDefault="00064CF8">
      <w:pPr>
        <w:pStyle w:val="ae"/>
        <w:tabs>
          <w:tab w:val="left" w:pos="993"/>
        </w:tabs>
        <w:spacing w:line="560" w:lineRule="exact"/>
        <w:ind w:left="568"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5.</w:t>
      </w:r>
      <w:r>
        <w:rPr>
          <w:rFonts w:ascii="仿宋_GB2312" w:eastAsia="仿宋_GB2312" w:hAnsi="仿宋" w:cs="宋体" w:hint="eastAsia"/>
          <w:color w:val="000000" w:themeColor="text1"/>
          <w:kern w:val="0"/>
          <w:sz w:val="28"/>
          <w:szCs w:val="28"/>
        </w:rPr>
        <w:t>设备操作手册。</w:t>
      </w:r>
    </w:p>
    <w:p w:rsidR="00034A52" w:rsidRDefault="00064CF8">
      <w:pPr>
        <w:pStyle w:val="ae"/>
        <w:tabs>
          <w:tab w:val="left" w:pos="993"/>
        </w:tabs>
        <w:spacing w:line="560" w:lineRule="exact"/>
        <w:ind w:left="568"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二</w:t>
      </w:r>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车身修复</w:t>
      </w:r>
    </w:p>
    <w:p w:rsidR="00034A52" w:rsidRDefault="00064CF8">
      <w:pPr>
        <w:pStyle w:val="ae"/>
        <w:tabs>
          <w:tab w:val="left" w:pos="426"/>
          <w:tab w:val="left" w:pos="567"/>
          <w:tab w:val="left" w:pos="993"/>
        </w:tabs>
        <w:spacing w:line="560" w:lineRule="exact"/>
        <w:ind w:firstLine="56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1.</w:t>
      </w:r>
      <w:r>
        <w:rPr>
          <w:rFonts w:ascii="仿宋_GB2312" w:eastAsia="仿宋_GB2312" w:hAnsi="仿宋" w:cs="宋体" w:hint="eastAsia"/>
          <w:color w:val="000000" w:themeColor="text1"/>
          <w:kern w:val="0"/>
          <w:sz w:val="28"/>
          <w:szCs w:val="28"/>
        </w:rPr>
        <w:t>车型维修手册；</w:t>
      </w:r>
    </w:p>
    <w:p w:rsidR="00034A52" w:rsidRDefault="00064CF8">
      <w:pPr>
        <w:pStyle w:val="ae"/>
        <w:tabs>
          <w:tab w:val="left" w:pos="426"/>
          <w:tab w:val="left" w:pos="567"/>
          <w:tab w:val="left" w:pos="993"/>
        </w:tabs>
        <w:spacing w:line="560" w:lineRule="exact"/>
        <w:ind w:firstLine="56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《车身修复（模块</w:t>
      </w:r>
      <w:r>
        <w:rPr>
          <w:rFonts w:ascii="仿宋_GB2312" w:eastAsia="仿宋_GB2312" w:hAnsi="仿宋" w:cs="宋体" w:hint="eastAsia"/>
          <w:color w:val="000000" w:themeColor="text1"/>
          <w:kern w:val="0"/>
          <w:sz w:val="28"/>
          <w:szCs w:val="28"/>
        </w:rPr>
        <w:t>F</w:t>
      </w:r>
      <w:r>
        <w:rPr>
          <w:rFonts w:ascii="仿宋_GB2312" w:eastAsia="仿宋_GB2312" w:hAnsi="仿宋" w:cs="宋体" w:hint="eastAsia"/>
          <w:color w:val="000000" w:themeColor="text1"/>
          <w:kern w:val="0"/>
          <w:sz w:val="28"/>
          <w:szCs w:val="28"/>
        </w:rPr>
        <w:t>）第二版》（人民交通出版社）。</w:t>
      </w:r>
    </w:p>
    <w:p w:rsidR="00034A52" w:rsidRDefault="00064CF8">
      <w:pPr>
        <w:pStyle w:val="ae"/>
        <w:tabs>
          <w:tab w:val="left" w:pos="993"/>
        </w:tabs>
        <w:spacing w:line="560" w:lineRule="exact"/>
        <w:ind w:left="568"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三</w:t>
      </w:r>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车身涂装</w:t>
      </w:r>
    </w:p>
    <w:p w:rsidR="00034A52" w:rsidRDefault="00064CF8">
      <w:pPr>
        <w:pStyle w:val="ae"/>
        <w:tabs>
          <w:tab w:val="left" w:pos="993"/>
        </w:tabs>
        <w:spacing w:line="560" w:lineRule="exact"/>
        <w:ind w:left="567"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1.</w:t>
      </w:r>
      <w:r>
        <w:rPr>
          <w:rFonts w:ascii="仿宋_GB2312" w:eastAsia="仿宋_GB2312" w:hAnsi="仿宋" w:cs="宋体" w:hint="eastAsia"/>
          <w:color w:val="000000" w:themeColor="text1"/>
          <w:kern w:val="0"/>
          <w:sz w:val="28"/>
          <w:szCs w:val="28"/>
        </w:rPr>
        <w:t>维修手册；</w:t>
      </w:r>
    </w:p>
    <w:p w:rsidR="00034A52" w:rsidRDefault="00064CF8">
      <w:pPr>
        <w:pStyle w:val="ae"/>
        <w:tabs>
          <w:tab w:val="left" w:pos="993"/>
        </w:tabs>
        <w:spacing w:line="560" w:lineRule="exact"/>
        <w:ind w:left="567"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《车身涂装（模块</w:t>
      </w:r>
      <w:r>
        <w:rPr>
          <w:rFonts w:ascii="仿宋_GB2312" w:eastAsia="仿宋_GB2312" w:hAnsi="仿宋" w:cs="宋体"/>
          <w:color w:val="000000" w:themeColor="text1"/>
          <w:kern w:val="0"/>
          <w:sz w:val="28"/>
          <w:szCs w:val="28"/>
        </w:rPr>
        <w:t>G</w:t>
      </w:r>
      <w:r>
        <w:rPr>
          <w:rFonts w:ascii="仿宋_GB2312" w:eastAsia="仿宋_GB2312" w:hAnsi="仿宋" w:cs="宋体" w:hint="eastAsia"/>
          <w:color w:val="000000" w:themeColor="text1"/>
          <w:kern w:val="0"/>
          <w:sz w:val="28"/>
          <w:szCs w:val="28"/>
        </w:rPr>
        <w:t>）第二版》（人民交通出版社）；</w:t>
      </w:r>
    </w:p>
    <w:p w:rsidR="00034A52" w:rsidRDefault="00064CF8">
      <w:pPr>
        <w:pStyle w:val="ae"/>
        <w:tabs>
          <w:tab w:val="left" w:pos="993"/>
        </w:tabs>
        <w:spacing w:line="560" w:lineRule="exact"/>
        <w:ind w:left="567"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3.</w:t>
      </w:r>
      <w:r>
        <w:rPr>
          <w:rFonts w:ascii="仿宋_GB2312" w:eastAsia="仿宋_GB2312" w:hAnsi="仿宋" w:cs="宋体" w:hint="eastAsia"/>
          <w:color w:val="000000" w:themeColor="text1"/>
          <w:kern w:val="0"/>
          <w:sz w:val="28"/>
          <w:szCs w:val="28"/>
        </w:rPr>
        <w:t>汽车水性修补</w:t>
      </w:r>
      <w:proofErr w:type="gramStart"/>
      <w:r>
        <w:rPr>
          <w:rFonts w:ascii="仿宋_GB2312" w:eastAsia="仿宋_GB2312" w:hAnsi="仿宋" w:cs="宋体" w:hint="eastAsia"/>
          <w:color w:val="000000" w:themeColor="text1"/>
          <w:kern w:val="0"/>
          <w:sz w:val="28"/>
          <w:szCs w:val="28"/>
        </w:rPr>
        <w:t>漆技术</w:t>
      </w:r>
      <w:proofErr w:type="gramEnd"/>
      <w:r>
        <w:rPr>
          <w:rFonts w:ascii="仿宋_GB2312" w:eastAsia="仿宋_GB2312" w:hAnsi="仿宋" w:cs="宋体" w:hint="eastAsia"/>
          <w:color w:val="000000" w:themeColor="text1"/>
          <w:kern w:val="0"/>
          <w:sz w:val="28"/>
          <w:szCs w:val="28"/>
        </w:rPr>
        <w:t>手册。</w:t>
      </w:r>
    </w:p>
    <w:p w:rsidR="00034A52" w:rsidRDefault="00064CF8">
      <w:pPr>
        <w:spacing w:line="560" w:lineRule="exact"/>
        <w:ind w:firstLine="567"/>
        <w:rPr>
          <w:rFonts w:ascii="Arial Narrow" w:eastAsia="仿宋_GB2312" w:hAnsi="Arial Narrow"/>
          <w:b/>
          <w:color w:val="000000" w:themeColor="text1"/>
          <w:sz w:val="28"/>
          <w:szCs w:val="28"/>
        </w:rPr>
      </w:pPr>
      <w:r>
        <w:rPr>
          <w:rFonts w:ascii="Arial Narrow" w:eastAsia="仿宋_GB2312" w:hAnsi="Arial Narrow" w:hint="eastAsia"/>
          <w:b/>
          <w:color w:val="000000" w:themeColor="text1"/>
          <w:sz w:val="28"/>
          <w:szCs w:val="28"/>
        </w:rPr>
        <w:t>十、技术平台</w:t>
      </w:r>
    </w:p>
    <w:p w:rsidR="00034A52" w:rsidRDefault="00064CF8" w:rsidP="008713B2">
      <w:pPr>
        <w:tabs>
          <w:tab w:val="left" w:pos="993"/>
        </w:tabs>
        <w:spacing w:line="560" w:lineRule="exact"/>
        <w:ind w:firstLineChars="202" w:firstLine="56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本次竞赛技术平台标准参考我国汽车维修行业相关标准确定。</w:t>
      </w:r>
    </w:p>
    <w:p w:rsidR="00034A52" w:rsidRDefault="00064CF8" w:rsidP="008713B2">
      <w:pPr>
        <w:pStyle w:val="ae"/>
        <w:tabs>
          <w:tab w:val="left" w:pos="142"/>
          <w:tab w:val="left" w:pos="993"/>
        </w:tabs>
        <w:spacing w:line="560" w:lineRule="exact"/>
        <w:ind w:firstLineChars="202" w:firstLine="56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（一）汽车机电维修</w:t>
      </w:r>
    </w:p>
    <w:p w:rsidR="00034A52" w:rsidRDefault="00064CF8" w:rsidP="008713B2">
      <w:pPr>
        <w:pStyle w:val="ae"/>
        <w:tabs>
          <w:tab w:val="left" w:pos="142"/>
          <w:tab w:val="left" w:pos="993"/>
        </w:tabs>
        <w:spacing w:line="560" w:lineRule="exact"/>
        <w:ind w:firstLineChars="202" w:firstLine="56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主要使用汽车维修通用工具、量具、仪器、仪表、工具车、汽车尾气分析仪、汽车空调诊断仪、电子式卤素检漏仪、制冷剂鉴别仪、制冷剂回收加注机、发动机翻转架、气门拆装专用工具、电脑综合诊断仪；以及举升机、车轮定位仪、压缩空气源等固定设备。</w:t>
      </w:r>
    </w:p>
    <w:p w:rsidR="00034A52" w:rsidRDefault="00064CF8" w:rsidP="008713B2">
      <w:pPr>
        <w:pStyle w:val="ae"/>
        <w:tabs>
          <w:tab w:val="left" w:pos="142"/>
          <w:tab w:val="left" w:pos="993"/>
        </w:tabs>
        <w:spacing w:line="560" w:lineRule="exact"/>
        <w:ind w:firstLineChars="202" w:firstLine="566"/>
        <w:rPr>
          <w:rFonts w:ascii="仿宋_GB2312" w:eastAsia="仿宋_GB2312" w:hAnsi="仿宋" w:cs="宋体"/>
          <w:kern w:val="0"/>
          <w:sz w:val="28"/>
          <w:szCs w:val="28"/>
        </w:rPr>
      </w:pPr>
      <w:r>
        <w:rPr>
          <w:rFonts w:ascii="仿宋_GB2312" w:eastAsia="仿宋_GB2312" w:hAnsi="仿宋" w:cs="宋体" w:hint="eastAsia"/>
          <w:kern w:val="0"/>
          <w:sz w:val="28"/>
          <w:szCs w:val="28"/>
        </w:rPr>
        <w:t>上述车辆、发动机及相关工具、设备、仪器主要由下述公司提供（详见附件</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w:t>
      </w:r>
    </w:p>
    <w:p w:rsidR="00034A52" w:rsidRDefault="00064CF8">
      <w:pPr>
        <w:pStyle w:val="ae"/>
        <w:tabs>
          <w:tab w:val="left" w:pos="142"/>
          <w:tab w:val="left" w:pos="993"/>
        </w:tabs>
        <w:spacing w:line="560" w:lineRule="exact"/>
        <w:ind w:left="567" w:firstLineChars="0" w:firstLine="0"/>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1.</w:t>
      </w:r>
      <w:r>
        <w:rPr>
          <w:rFonts w:ascii="仿宋_GB2312" w:eastAsia="仿宋_GB2312" w:hAnsi="仿宋" w:cs="宋体" w:hint="eastAsia"/>
          <w:kern w:val="0"/>
          <w:sz w:val="28"/>
          <w:szCs w:val="28"/>
        </w:rPr>
        <w:t>上汽通用汽车有限公司</w:t>
      </w:r>
    </w:p>
    <w:p w:rsidR="00034A52" w:rsidRDefault="00064CF8">
      <w:pPr>
        <w:pStyle w:val="ae"/>
        <w:tabs>
          <w:tab w:val="left" w:pos="142"/>
          <w:tab w:val="left" w:pos="993"/>
        </w:tabs>
        <w:spacing w:line="560" w:lineRule="exact"/>
        <w:ind w:left="567" w:firstLineChars="0" w:firstLine="0"/>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博</w:t>
      </w:r>
      <w:proofErr w:type="gramStart"/>
      <w:r>
        <w:rPr>
          <w:rFonts w:ascii="仿宋_GB2312" w:eastAsia="仿宋_GB2312" w:hAnsi="仿宋" w:cs="宋体" w:hint="eastAsia"/>
          <w:kern w:val="0"/>
          <w:sz w:val="28"/>
          <w:szCs w:val="28"/>
        </w:rPr>
        <w:t>世</w:t>
      </w:r>
      <w:proofErr w:type="gramEnd"/>
      <w:r>
        <w:rPr>
          <w:rFonts w:ascii="仿宋_GB2312" w:eastAsia="仿宋_GB2312" w:hAnsi="仿宋" w:cs="宋体" w:hint="eastAsia"/>
          <w:kern w:val="0"/>
          <w:sz w:val="28"/>
          <w:szCs w:val="28"/>
        </w:rPr>
        <w:t>汽车服务技术（苏州）有限公司</w:t>
      </w:r>
    </w:p>
    <w:p w:rsidR="00034A52" w:rsidRDefault="00064CF8">
      <w:pPr>
        <w:pStyle w:val="ae"/>
        <w:tabs>
          <w:tab w:val="left" w:pos="142"/>
          <w:tab w:val="left" w:pos="993"/>
        </w:tabs>
        <w:spacing w:line="560" w:lineRule="exact"/>
        <w:ind w:left="567" w:firstLineChars="0" w:firstLine="0"/>
        <w:rPr>
          <w:rFonts w:ascii="仿宋_GB2312" w:eastAsia="仿宋_GB2312" w:hAnsi="仿宋" w:cs="宋体"/>
          <w:kern w:val="0"/>
          <w:sz w:val="28"/>
          <w:szCs w:val="28"/>
        </w:rPr>
      </w:pPr>
      <w:r>
        <w:rPr>
          <w:rFonts w:ascii="仿宋_GB2312" w:eastAsia="仿宋_GB2312" w:hAnsi="仿宋" w:cs="宋体" w:hint="eastAsia"/>
          <w:kern w:val="0"/>
          <w:sz w:val="28"/>
          <w:szCs w:val="28"/>
        </w:rPr>
        <w:t>3.</w:t>
      </w:r>
      <w:proofErr w:type="gramStart"/>
      <w:r>
        <w:rPr>
          <w:rFonts w:ascii="仿宋_GB2312" w:eastAsia="仿宋_GB2312" w:hAnsi="仿宋" w:cs="宋体" w:hint="eastAsia"/>
          <w:kern w:val="0"/>
          <w:sz w:val="28"/>
          <w:szCs w:val="28"/>
        </w:rPr>
        <w:t>世</w:t>
      </w:r>
      <w:proofErr w:type="gramEnd"/>
      <w:r>
        <w:rPr>
          <w:rFonts w:ascii="仿宋_GB2312" w:eastAsia="仿宋_GB2312" w:hAnsi="仿宋" w:cs="宋体" w:hint="eastAsia"/>
          <w:kern w:val="0"/>
          <w:sz w:val="28"/>
          <w:szCs w:val="28"/>
        </w:rPr>
        <w:t>达工具（上海）有限公司</w:t>
      </w:r>
    </w:p>
    <w:p w:rsidR="00034A52" w:rsidRDefault="00064CF8">
      <w:pPr>
        <w:pStyle w:val="ae"/>
        <w:tabs>
          <w:tab w:val="left" w:pos="142"/>
          <w:tab w:val="left" w:pos="993"/>
        </w:tabs>
        <w:spacing w:line="560" w:lineRule="exact"/>
        <w:ind w:left="567" w:firstLineChars="0" w:firstLine="0"/>
        <w:rPr>
          <w:rFonts w:ascii="仿宋_GB2312" w:eastAsia="仿宋_GB2312" w:hAnsi="仿宋" w:cs="宋体"/>
          <w:kern w:val="0"/>
          <w:sz w:val="28"/>
          <w:szCs w:val="28"/>
        </w:rPr>
      </w:pP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北京恒泰英杰科贸有限责任公司</w:t>
      </w:r>
    </w:p>
    <w:p w:rsidR="00034A52" w:rsidRDefault="00064CF8">
      <w:pPr>
        <w:pStyle w:val="ae"/>
        <w:tabs>
          <w:tab w:val="left" w:pos="142"/>
          <w:tab w:val="left" w:pos="993"/>
        </w:tabs>
        <w:spacing w:line="560" w:lineRule="exact"/>
        <w:ind w:left="567" w:firstLineChars="0" w:firstLine="0"/>
        <w:rPr>
          <w:rFonts w:ascii="仿宋_GB2312" w:eastAsia="仿宋_GB2312" w:hAnsi="仿宋" w:cs="宋体"/>
          <w:kern w:val="0"/>
          <w:sz w:val="28"/>
          <w:szCs w:val="28"/>
        </w:rPr>
      </w:pP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杭州巨星钢</w:t>
      </w:r>
      <w:proofErr w:type="gramStart"/>
      <w:r>
        <w:rPr>
          <w:rFonts w:ascii="仿宋_GB2312" w:eastAsia="仿宋_GB2312" w:hAnsi="仿宋" w:cs="宋体" w:hint="eastAsia"/>
          <w:kern w:val="0"/>
          <w:sz w:val="28"/>
          <w:szCs w:val="28"/>
        </w:rPr>
        <w:t>盾工具</w:t>
      </w:r>
      <w:proofErr w:type="gramEnd"/>
      <w:r>
        <w:rPr>
          <w:rFonts w:ascii="仿宋_GB2312" w:eastAsia="仿宋_GB2312" w:hAnsi="仿宋" w:cs="宋体" w:hint="eastAsia"/>
          <w:kern w:val="0"/>
          <w:sz w:val="28"/>
          <w:szCs w:val="28"/>
        </w:rPr>
        <w:t>有限公司</w:t>
      </w:r>
    </w:p>
    <w:p w:rsidR="00034A52" w:rsidRDefault="00064CF8">
      <w:pPr>
        <w:pStyle w:val="ae"/>
        <w:tabs>
          <w:tab w:val="left" w:pos="142"/>
          <w:tab w:val="left" w:pos="993"/>
        </w:tabs>
        <w:spacing w:line="560" w:lineRule="exact"/>
        <w:ind w:left="567" w:firstLineChars="0" w:firstLine="0"/>
        <w:rPr>
          <w:rFonts w:ascii="仿宋_GB2312" w:eastAsia="仿宋_GB2312" w:hAnsi="仿宋" w:cs="宋体"/>
          <w:kern w:val="0"/>
          <w:sz w:val="28"/>
          <w:szCs w:val="28"/>
        </w:rPr>
      </w:pP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深圳风向标教育资源股份有限公司</w:t>
      </w:r>
    </w:p>
    <w:p w:rsidR="00034A52" w:rsidRDefault="00064CF8" w:rsidP="008713B2">
      <w:pPr>
        <w:pStyle w:val="ae"/>
        <w:tabs>
          <w:tab w:val="left" w:pos="142"/>
          <w:tab w:val="left" w:pos="993"/>
        </w:tabs>
        <w:spacing w:line="560" w:lineRule="exact"/>
        <w:ind w:firstLineChars="202" w:firstLine="56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（二）车身修复</w:t>
      </w:r>
      <w:r>
        <w:rPr>
          <w:rFonts w:ascii="仿宋_GB2312" w:eastAsia="仿宋_GB2312" w:hAnsi="仿宋" w:cs="宋体" w:hint="eastAsia"/>
          <w:color w:val="000000" w:themeColor="text1"/>
          <w:kern w:val="0"/>
          <w:sz w:val="28"/>
          <w:szCs w:val="28"/>
        </w:rPr>
        <w:t>项目</w:t>
      </w:r>
    </w:p>
    <w:p w:rsidR="00034A52" w:rsidRDefault="00064CF8" w:rsidP="008713B2">
      <w:pPr>
        <w:pStyle w:val="ae"/>
        <w:tabs>
          <w:tab w:val="left" w:pos="142"/>
          <w:tab w:val="left" w:pos="993"/>
        </w:tabs>
        <w:spacing w:line="560" w:lineRule="exact"/>
        <w:ind w:firstLineChars="202" w:firstLine="56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大梁校正仪、电子测量系统、电阻点焊机、气体保护焊机、</w:t>
      </w:r>
      <w:proofErr w:type="gramStart"/>
      <w:r>
        <w:rPr>
          <w:rFonts w:ascii="仿宋_GB2312" w:eastAsia="仿宋_GB2312" w:hAnsi="仿宋" w:cs="宋体" w:hint="eastAsia"/>
          <w:color w:val="000000" w:themeColor="text1"/>
          <w:kern w:val="0"/>
          <w:sz w:val="28"/>
          <w:szCs w:val="28"/>
        </w:rPr>
        <w:t>钣</w:t>
      </w:r>
      <w:proofErr w:type="gramEnd"/>
      <w:r>
        <w:rPr>
          <w:rFonts w:ascii="仿宋_GB2312" w:eastAsia="仿宋_GB2312" w:hAnsi="仿宋" w:cs="宋体" w:hint="eastAsia"/>
          <w:color w:val="000000" w:themeColor="text1"/>
          <w:kern w:val="0"/>
          <w:sz w:val="28"/>
          <w:szCs w:val="28"/>
        </w:rPr>
        <w:t>金快修组合工具等。</w:t>
      </w:r>
    </w:p>
    <w:p w:rsidR="00034A52" w:rsidRDefault="00064CF8" w:rsidP="008713B2">
      <w:pPr>
        <w:pStyle w:val="ae"/>
        <w:tabs>
          <w:tab w:val="left" w:pos="142"/>
          <w:tab w:val="left" w:pos="993"/>
        </w:tabs>
        <w:spacing w:line="560" w:lineRule="exact"/>
        <w:ind w:firstLineChars="202" w:firstLine="566"/>
        <w:rPr>
          <w:rFonts w:ascii="仿宋_GB2312" w:eastAsia="仿宋_GB2312" w:hAnsi="仿宋" w:cs="宋体"/>
          <w:kern w:val="0"/>
          <w:sz w:val="28"/>
          <w:szCs w:val="28"/>
        </w:rPr>
      </w:pPr>
      <w:r>
        <w:rPr>
          <w:rFonts w:ascii="仿宋_GB2312" w:eastAsia="仿宋_GB2312" w:hAnsi="仿宋" w:cs="宋体" w:hint="eastAsia"/>
          <w:kern w:val="0"/>
          <w:sz w:val="28"/>
          <w:szCs w:val="28"/>
        </w:rPr>
        <w:t>上述设备主要由麦特汽车服务股份有限公司提供（详见附件</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w:t>
      </w:r>
    </w:p>
    <w:p w:rsidR="00034A52" w:rsidRDefault="00064CF8" w:rsidP="008713B2">
      <w:pPr>
        <w:pStyle w:val="ae"/>
        <w:tabs>
          <w:tab w:val="left" w:pos="142"/>
          <w:tab w:val="left" w:pos="993"/>
        </w:tabs>
        <w:spacing w:line="560" w:lineRule="exact"/>
        <w:ind w:firstLineChars="202" w:firstLine="56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（三）车身涂装项目</w:t>
      </w:r>
    </w:p>
    <w:p w:rsidR="00034A52" w:rsidRDefault="00064CF8" w:rsidP="008713B2">
      <w:pPr>
        <w:pStyle w:val="ae"/>
        <w:tabs>
          <w:tab w:val="left" w:pos="142"/>
          <w:tab w:val="left" w:pos="993"/>
        </w:tabs>
        <w:spacing w:line="560" w:lineRule="exact"/>
        <w:ind w:firstLineChars="202" w:firstLine="56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主要使用喷枪、电子秤、无尘干磨设备、压缩空气源、红外烤灯、油水分离器、调漆设备、喷房、烤房等。</w:t>
      </w:r>
    </w:p>
    <w:p w:rsidR="00034A52" w:rsidRDefault="00064CF8" w:rsidP="008713B2">
      <w:pPr>
        <w:pStyle w:val="ae"/>
        <w:tabs>
          <w:tab w:val="left" w:pos="142"/>
          <w:tab w:val="left" w:pos="993"/>
        </w:tabs>
        <w:spacing w:line="560" w:lineRule="exact"/>
        <w:ind w:firstLineChars="202" w:firstLine="56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上述漆料、工件设备主要由下述公司提供（详见附件</w:t>
      </w:r>
      <w:r>
        <w:rPr>
          <w:rFonts w:ascii="仿宋_GB2312" w:eastAsia="仿宋_GB2312" w:hAnsi="仿宋" w:cs="宋体" w:hint="eastAsia"/>
          <w:color w:val="000000" w:themeColor="text1"/>
          <w:kern w:val="0"/>
          <w:sz w:val="28"/>
          <w:szCs w:val="28"/>
        </w:rPr>
        <w:t>3</w:t>
      </w:r>
      <w:r>
        <w:rPr>
          <w:rFonts w:ascii="仿宋_GB2312" w:eastAsia="仿宋_GB2312" w:hAnsi="仿宋" w:cs="宋体" w:hint="eastAsia"/>
          <w:color w:val="000000" w:themeColor="text1"/>
          <w:kern w:val="0"/>
          <w:sz w:val="28"/>
          <w:szCs w:val="28"/>
        </w:rPr>
        <w:t>）：</w:t>
      </w:r>
    </w:p>
    <w:p w:rsidR="00034A52" w:rsidRDefault="00064CF8">
      <w:pPr>
        <w:pStyle w:val="ae"/>
        <w:tabs>
          <w:tab w:val="left" w:pos="142"/>
          <w:tab w:val="left" w:pos="993"/>
        </w:tabs>
        <w:spacing w:line="560" w:lineRule="exact"/>
        <w:ind w:left="567"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1.</w:t>
      </w:r>
      <w:r>
        <w:rPr>
          <w:rFonts w:ascii="仿宋_GB2312" w:eastAsia="仿宋_GB2312" w:hAnsi="仿宋" w:cs="宋体" w:hint="eastAsia"/>
          <w:color w:val="000000" w:themeColor="text1"/>
          <w:kern w:val="0"/>
          <w:sz w:val="28"/>
          <w:szCs w:val="28"/>
        </w:rPr>
        <w:t>庞贝捷漆油贸易（上海）有限公司</w:t>
      </w:r>
    </w:p>
    <w:p w:rsidR="00034A52" w:rsidRDefault="00064CF8">
      <w:pPr>
        <w:pStyle w:val="ae"/>
        <w:tabs>
          <w:tab w:val="left" w:pos="142"/>
          <w:tab w:val="left" w:pos="993"/>
        </w:tabs>
        <w:spacing w:line="560" w:lineRule="exact"/>
        <w:ind w:left="567"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深圳市美施联科科技有限公司</w:t>
      </w:r>
    </w:p>
    <w:p w:rsidR="00034A52" w:rsidRDefault="00064CF8">
      <w:pPr>
        <w:pStyle w:val="ae"/>
        <w:tabs>
          <w:tab w:val="left" w:pos="142"/>
          <w:tab w:val="left" w:pos="993"/>
        </w:tabs>
        <w:spacing w:line="560" w:lineRule="exact"/>
        <w:ind w:left="567"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3.</w:t>
      </w:r>
      <w:r>
        <w:rPr>
          <w:rFonts w:ascii="仿宋_GB2312" w:eastAsia="仿宋_GB2312" w:hAnsi="仿宋" w:cs="宋体" w:hint="eastAsia"/>
          <w:color w:val="000000" w:themeColor="text1"/>
          <w:kern w:val="0"/>
          <w:sz w:val="28"/>
          <w:szCs w:val="28"/>
        </w:rPr>
        <w:t>图特斯工具（上海）有限公司</w:t>
      </w:r>
    </w:p>
    <w:p w:rsidR="00034A52" w:rsidRDefault="00064CF8">
      <w:pPr>
        <w:pStyle w:val="ae"/>
        <w:tabs>
          <w:tab w:val="left" w:pos="142"/>
          <w:tab w:val="left" w:pos="993"/>
        </w:tabs>
        <w:spacing w:line="560" w:lineRule="exact"/>
        <w:ind w:left="567"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4.</w:t>
      </w:r>
      <w:r>
        <w:rPr>
          <w:rFonts w:ascii="仿宋_GB2312" w:eastAsia="仿宋_GB2312" w:hAnsi="仿宋" w:cs="宋体" w:hint="eastAsia"/>
          <w:color w:val="000000" w:themeColor="text1"/>
          <w:kern w:val="0"/>
          <w:sz w:val="28"/>
          <w:szCs w:val="28"/>
        </w:rPr>
        <w:t>上海路贝狮贸易有限公司</w:t>
      </w:r>
    </w:p>
    <w:p w:rsidR="00034A52" w:rsidRDefault="00064CF8">
      <w:pPr>
        <w:pStyle w:val="ae"/>
        <w:tabs>
          <w:tab w:val="left" w:pos="142"/>
          <w:tab w:val="left" w:pos="993"/>
        </w:tabs>
        <w:spacing w:line="560" w:lineRule="exact"/>
        <w:ind w:left="567" w:firstLineChars="0" w:firstLine="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5.</w:t>
      </w:r>
      <w:r>
        <w:rPr>
          <w:rFonts w:ascii="仿宋_GB2312" w:eastAsia="仿宋_GB2312" w:hAnsi="仿宋" w:cs="宋体" w:hint="eastAsia"/>
          <w:color w:val="000000" w:themeColor="text1"/>
          <w:kern w:val="0"/>
          <w:sz w:val="28"/>
          <w:szCs w:val="28"/>
        </w:rPr>
        <w:t>珠海市龙神有限公司</w:t>
      </w:r>
    </w:p>
    <w:p w:rsidR="00034A52" w:rsidRDefault="00064CF8">
      <w:pPr>
        <w:tabs>
          <w:tab w:val="left" w:pos="142"/>
          <w:tab w:val="left" w:pos="993"/>
        </w:tabs>
        <w:spacing w:line="560" w:lineRule="exact"/>
        <w:ind w:left="568"/>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（四）其他</w:t>
      </w:r>
    </w:p>
    <w:p w:rsidR="00034A52" w:rsidRDefault="00064CF8">
      <w:pPr>
        <w:tabs>
          <w:tab w:val="left" w:pos="142"/>
          <w:tab w:val="left" w:pos="993"/>
        </w:tabs>
        <w:spacing w:line="560" w:lineRule="exact"/>
        <w:ind w:left="568"/>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由人民交通出版社股份有限公司提供相关比赛项目理论图书</w:t>
      </w:r>
      <w:r>
        <w:rPr>
          <w:rFonts w:ascii="仿宋_GB2312" w:eastAsia="仿宋_GB2312" w:hAnsi="仿宋" w:cs="宋体" w:hint="eastAsia"/>
          <w:color w:val="000000" w:themeColor="text1"/>
          <w:kern w:val="0"/>
          <w:sz w:val="28"/>
          <w:szCs w:val="28"/>
        </w:rPr>
        <w:t>，上</w:t>
      </w:r>
    </w:p>
    <w:p w:rsidR="00034A52" w:rsidRDefault="00064CF8">
      <w:pPr>
        <w:tabs>
          <w:tab w:val="left" w:pos="142"/>
          <w:tab w:val="left" w:pos="993"/>
        </w:tabs>
        <w:spacing w:line="560" w:lineRule="exact"/>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海景</w:t>
      </w:r>
      <w:proofErr w:type="gramStart"/>
      <w:r>
        <w:rPr>
          <w:rFonts w:ascii="仿宋_GB2312" w:eastAsia="仿宋_GB2312" w:hAnsi="仿宋" w:cs="宋体" w:hint="eastAsia"/>
          <w:color w:val="000000" w:themeColor="text1"/>
          <w:kern w:val="0"/>
          <w:sz w:val="28"/>
          <w:szCs w:val="28"/>
        </w:rPr>
        <w:t>格科技</w:t>
      </w:r>
      <w:proofErr w:type="gramEnd"/>
      <w:r>
        <w:rPr>
          <w:rFonts w:ascii="仿宋_GB2312" w:eastAsia="仿宋_GB2312" w:hAnsi="仿宋" w:cs="宋体" w:hint="eastAsia"/>
          <w:color w:val="000000" w:themeColor="text1"/>
          <w:kern w:val="0"/>
          <w:sz w:val="28"/>
          <w:szCs w:val="28"/>
        </w:rPr>
        <w:t>股份有限公司</w:t>
      </w:r>
      <w:r>
        <w:rPr>
          <w:rFonts w:ascii="仿宋_GB2312" w:eastAsia="仿宋_GB2312" w:hAnsi="仿宋" w:cs="宋体" w:hint="eastAsia"/>
          <w:color w:val="000000" w:themeColor="text1"/>
          <w:kern w:val="0"/>
          <w:sz w:val="28"/>
          <w:szCs w:val="28"/>
        </w:rPr>
        <w:t>提供统计方面的技术支持。</w:t>
      </w:r>
    </w:p>
    <w:p w:rsidR="00034A52" w:rsidRDefault="00064CF8">
      <w:pPr>
        <w:spacing w:line="560" w:lineRule="exact"/>
        <w:ind w:firstLine="567"/>
        <w:rPr>
          <w:rFonts w:ascii="Arial Narrow" w:eastAsia="仿宋_GB2312" w:hAnsi="Arial Narrow"/>
          <w:b/>
          <w:color w:val="000000" w:themeColor="text1"/>
          <w:sz w:val="28"/>
          <w:szCs w:val="28"/>
        </w:rPr>
      </w:pPr>
      <w:r>
        <w:rPr>
          <w:rFonts w:ascii="Arial Narrow" w:eastAsia="仿宋_GB2312" w:hAnsi="Arial Narrow" w:hint="eastAsia"/>
          <w:b/>
          <w:color w:val="000000" w:themeColor="text1"/>
          <w:sz w:val="28"/>
          <w:szCs w:val="28"/>
        </w:rPr>
        <w:t>十一、成绩评定</w:t>
      </w:r>
    </w:p>
    <w:p w:rsidR="00034A52" w:rsidRDefault="00064CF8" w:rsidP="008713B2">
      <w:pPr>
        <w:spacing w:line="560" w:lineRule="exact"/>
        <w:ind w:firstLineChars="202" w:firstLine="566"/>
        <w:rPr>
          <w:rFonts w:ascii="仿宋_GB2312" w:eastAsia="仿宋_GB2312" w:hAnsi="仿宋"/>
          <w:color w:val="000000" w:themeColor="text1"/>
          <w:sz w:val="28"/>
          <w:szCs w:val="28"/>
        </w:rPr>
      </w:pPr>
      <w:r>
        <w:rPr>
          <w:rFonts w:ascii="仿宋_GB2312" w:eastAsia="仿宋_GB2312" w:hAnsi="仿宋" w:cs="仿宋_GB2312" w:hint="eastAsia"/>
          <w:color w:val="000000" w:themeColor="text1"/>
          <w:sz w:val="28"/>
          <w:szCs w:val="28"/>
        </w:rPr>
        <w:t>（一）详细的实操配分及评分标准见赛项技术方案</w:t>
      </w:r>
      <w:r>
        <w:rPr>
          <w:rFonts w:ascii="仿宋_GB2312" w:eastAsia="仿宋_GB2312" w:hAnsi="仿宋" w:cs="仿宋_GB2312" w:hint="eastAsia"/>
          <w:b/>
          <w:color w:val="000000" w:themeColor="text1"/>
          <w:sz w:val="28"/>
          <w:szCs w:val="28"/>
        </w:rPr>
        <w:t>（附件</w:t>
      </w:r>
      <w:r>
        <w:rPr>
          <w:rFonts w:ascii="仿宋_GB2312" w:eastAsia="仿宋_GB2312" w:hAnsi="仿宋" w:cs="仿宋_GB2312"/>
          <w:b/>
          <w:color w:val="000000" w:themeColor="text1"/>
          <w:sz w:val="28"/>
          <w:szCs w:val="28"/>
        </w:rPr>
        <w:t>1-</w:t>
      </w:r>
      <w:r>
        <w:rPr>
          <w:rFonts w:ascii="仿宋_GB2312" w:eastAsia="仿宋_GB2312" w:hAnsi="仿宋" w:cs="仿宋_GB2312" w:hint="eastAsia"/>
          <w:b/>
          <w:color w:val="000000" w:themeColor="text1"/>
          <w:sz w:val="28"/>
          <w:szCs w:val="28"/>
        </w:rPr>
        <w:t>3</w:t>
      </w:r>
      <w:r>
        <w:rPr>
          <w:rFonts w:ascii="仿宋_GB2312" w:eastAsia="仿宋_GB2312" w:hAnsi="仿宋" w:cs="仿宋_GB2312" w:hint="eastAsia"/>
          <w:b/>
          <w:color w:val="000000" w:themeColor="text1"/>
          <w:sz w:val="28"/>
          <w:szCs w:val="28"/>
        </w:rPr>
        <w:t>）</w:t>
      </w:r>
    </w:p>
    <w:p w:rsidR="00034A52" w:rsidRDefault="00064CF8">
      <w:pPr>
        <w:spacing w:line="560" w:lineRule="exact"/>
        <w:ind w:firstLine="57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（二）评分方法</w:t>
      </w:r>
    </w:p>
    <w:p w:rsidR="00034A52" w:rsidRDefault="00064CF8">
      <w:pPr>
        <w:spacing w:line="560" w:lineRule="exact"/>
        <w:ind w:firstLine="57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lastRenderedPageBreak/>
        <w:t>1.</w:t>
      </w:r>
      <w:r>
        <w:rPr>
          <w:rFonts w:ascii="仿宋_GB2312" w:eastAsia="仿宋_GB2312" w:hAnsi="仿宋" w:cs="宋体" w:hint="eastAsia"/>
          <w:color w:val="000000" w:themeColor="text1"/>
          <w:kern w:val="0"/>
          <w:sz w:val="28"/>
          <w:szCs w:val="28"/>
        </w:rPr>
        <w:t>评分流程</w:t>
      </w:r>
    </w:p>
    <w:p w:rsidR="00034A52" w:rsidRDefault="00064CF8">
      <w:pPr>
        <w:spacing w:line="560" w:lineRule="exact"/>
        <w:ind w:firstLine="570"/>
        <w:rPr>
          <w:rFonts w:ascii="仿宋_GB2312" w:eastAsia="仿宋_GB2312" w:hAnsi="仿宋" w:cs="宋体"/>
          <w:color w:val="000000" w:themeColor="text1"/>
          <w:kern w:val="0"/>
          <w:sz w:val="28"/>
          <w:szCs w:val="28"/>
        </w:rPr>
      </w:pPr>
      <w:r>
        <w:rPr>
          <w:rFonts w:ascii="仿宋_GB2312" w:eastAsia="仿宋_GB2312" w:hAnsi="仿宋" w:hint="eastAsia"/>
          <w:color w:val="000000" w:themeColor="text1"/>
          <w:sz w:val="28"/>
          <w:szCs w:val="28"/>
        </w:rPr>
        <w:t>（</w:t>
      </w:r>
      <w:r>
        <w:rPr>
          <w:rFonts w:ascii="仿宋_GB2312" w:eastAsia="仿宋_GB2312" w:hAnsi="仿宋" w:hint="eastAsia"/>
          <w:color w:val="000000" w:themeColor="text1"/>
          <w:sz w:val="28"/>
          <w:szCs w:val="28"/>
        </w:rPr>
        <w:t>1</w:t>
      </w:r>
      <w:r>
        <w:rPr>
          <w:rFonts w:ascii="仿宋_GB2312" w:eastAsia="仿宋_GB2312" w:hAnsi="仿宋" w:hint="eastAsia"/>
          <w:color w:val="000000" w:themeColor="text1"/>
          <w:sz w:val="28"/>
          <w:szCs w:val="28"/>
        </w:rPr>
        <w:t>）竞赛评分</w:t>
      </w:r>
    </w:p>
    <w:p w:rsidR="00034A52" w:rsidRDefault="00064CF8">
      <w:pPr>
        <w:spacing w:line="560" w:lineRule="exact"/>
        <w:ind w:firstLine="57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所有赛项</w:t>
      </w:r>
      <w:r>
        <w:rPr>
          <w:rFonts w:ascii="仿宋_GB2312" w:eastAsia="仿宋_GB2312" w:hAnsi="仿宋" w:hint="eastAsia"/>
          <w:color w:val="000000" w:themeColor="text1"/>
          <w:sz w:val="28"/>
          <w:szCs w:val="28"/>
        </w:rPr>
        <w:t>实操竞赛评分，</w:t>
      </w:r>
      <w:r>
        <w:rPr>
          <w:rFonts w:ascii="仿宋_GB2312" w:eastAsia="仿宋_GB2312" w:hAnsi="仿宋" w:cs="宋体" w:hint="eastAsia"/>
          <w:color w:val="000000" w:themeColor="text1"/>
          <w:kern w:val="0"/>
          <w:sz w:val="28"/>
          <w:szCs w:val="28"/>
        </w:rPr>
        <w:t>采用双人裁判或裁判组集体评分，即每名选手都有两名裁判执裁，或由裁判组综合评议后进行评分。裁判员根据评分标准对过程和结果进行评判。所有选手的评分表都要求注明扣分值和扣分原因，由裁判员签字，再由各子赛项裁判长审核后签字确认；确认后的评分表由专人送往统计组，进行审核、统计后录入电脑统计系统，由系统自动转换成百分制后作为竞赛</w:t>
      </w:r>
      <w:proofErr w:type="gramStart"/>
      <w:r>
        <w:rPr>
          <w:rFonts w:ascii="仿宋_GB2312" w:eastAsia="仿宋_GB2312" w:hAnsi="仿宋" w:cs="宋体" w:hint="eastAsia"/>
          <w:color w:val="000000" w:themeColor="text1"/>
          <w:kern w:val="0"/>
          <w:sz w:val="28"/>
          <w:szCs w:val="28"/>
        </w:rPr>
        <w:t>赛</w:t>
      </w:r>
      <w:proofErr w:type="gramEnd"/>
      <w:r>
        <w:rPr>
          <w:rFonts w:ascii="仿宋_GB2312" w:eastAsia="仿宋_GB2312" w:hAnsi="仿宋" w:cs="宋体" w:hint="eastAsia"/>
          <w:color w:val="000000" w:themeColor="text1"/>
          <w:kern w:val="0"/>
          <w:sz w:val="28"/>
          <w:szCs w:val="28"/>
        </w:rPr>
        <w:t>成绩。</w:t>
      </w:r>
    </w:p>
    <w:p w:rsidR="00034A52" w:rsidRDefault="00064CF8">
      <w:pPr>
        <w:spacing w:line="560" w:lineRule="exact"/>
        <w:ind w:firstLine="570"/>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在竞赛成绩和名次发布前，</w:t>
      </w:r>
      <w:proofErr w:type="gramStart"/>
      <w:r>
        <w:rPr>
          <w:rFonts w:ascii="仿宋_GB2312" w:eastAsia="仿宋_GB2312" w:hAnsi="仿宋" w:cs="宋体" w:hint="eastAsia"/>
          <w:color w:val="000000" w:themeColor="text1"/>
          <w:kern w:val="0"/>
          <w:sz w:val="28"/>
          <w:szCs w:val="28"/>
        </w:rPr>
        <w:t>还需子赛项</w:t>
      </w:r>
      <w:proofErr w:type="gramEnd"/>
      <w:r>
        <w:rPr>
          <w:rFonts w:ascii="仿宋_GB2312" w:eastAsia="仿宋_GB2312" w:hAnsi="仿宋" w:cs="宋体" w:hint="eastAsia"/>
          <w:color w:val="000000" w:themeColor="text1"/>
          <w:kern w:val="0"/>
          <w:sz w:val="28"/>
          <w:szCs w:val="28"/>
        </w:rPr>
        <w:t>裁判长、总裁判长、仲裁委员会成员和赛项监督长签字确认。</w:t>
      </w:r>
    </w:p>
    <w:p w:rsidR="00034A52" w:rsidRDefault="00064CF8">
      <w:pPr>
        <w:spacing w:line="560" w:lineRule="exact"/>
        <w:ind w:firstLine="570"/>
        <w:rPr>
          <w:rFonts w:ascii="仿宋_GB2312" w:eastAsia="仿宋_GB2312" w:hAnsi="仿宋"/>
          <w:b/>
          <w:color w:val="000000" w:themeColor="text1"/>
          <w:sz w:val="28"/>
          <w:szCs w:val="28"/>
        </w:rPr>
      </w:pPr>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）违规处理程序：参赛选手如有违反竞赛纪律、竞赛规则等行为，一经发现，由当执裁判将违纪行为</w:t>
      </w:r>
      <w:proofErr w:type="gramStart"/>
      <w:r>
        <w:rPr>
          <w:rFonts w:ascii="仿宋_GB2312" w:eastAsia="仿宋_GB2312" w:hAnsi="仿宋" w:cs="宋体" w:hint="eastAsia"/>
          <w:color w:val="000000" w:themeColor="text1"/>
          <w:kern w:val="0"/>
          <w:sz w:val="28"/>
          <w:szCs w:val="28"/>
        </w:rPr>
        <w:t>作</w:t>
      </w:r>
      <w:r>
        <w:rPr>
          <w:rFonts w:ascii="仿宋_GB2312" w:eastAsia="仿宋_GB2312" w:hAnsi="仿宋" w:cs="宋体" w:hint="eastAsia"/>
          <w:color w:val="000000" w:themeColor="text1"/>
          <w:kern w:val="0"/>
          <w:sz w:val="28"/>
          <w:szCs w:val="28"/>
        </w:rPr>
        <w:t>出</w:t>
      </w:r>
      <w:proofErr w:type="gramEnd"/>
      <w:r>
        <w:rPr>
          <w:rFonts w:ascii="仿宋_GB2312" w:eastAsia="仿宋_GB2312" w:hAnsi="仿宋" w:cs="宋体" w:hint="eastAsia"/>
          <w:color w:val="000000" w:themeColor="text1"/>
          <w:kern w:val="0"/>
          <w:sz w:val="28"/>
          <w:szCs w:val="28"/>
        </w:rPr>
        <w:t>书面纪录并由选手确认签名，由子赛项裁判长汇总给总裁判长，并由总裁判长签字，按大赛相应规定做出处罚。</w:t>
      </w:r>
    </w:p>
    <w:p w:rsidR="00034A52" w:rsidRDefault="00064CF8">
      <w:pPr>
        <w:tabs>
          <w:tab w:val="left" w:pos="567"/>
          <w:tab w:val="left" w:pos="993"/>
        </w:tabs>
        <w:spacing w:line="560" w:lineRule="exact"/>
        <w:ind w:left="56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评分标准的制订原则</w:t>
      </w:r>
    </w:p>
    <w:p w:rsidR="00034A52" w:rsidRDefault="00064CF8" w:rsidP="008713B2">
      <w:pPr>
        <w:tabs>
          <w:tab w:val="left" w:pos="993"/>
        </w:tabs>
        <w:spacing w:line="560" w:lineRule="exact"/>
        <w:ind w:firstLineChars="202" w:firstLine="56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竞赛着眼于提高学生的实际操作技能，注重操作过程。评分时，主要考核选手在作业过程中，工具、仪器、仪表、量具选择的合理性；工具、仪器、仪表、量具使用的正确性；安全文明作业情况；全部操作的规范性；作业项目的完整性。</w:t>
      </w:r>
    </w:p>
    <w:p w:rsidR="00034A52" w:rsidRDefault="00064CF8" w:rsidP="008713B2">
      <w:pPr>
        <w:tabs>
          <w:tab w:val="left" w:pos="142"/>
          <w:tab w:val="left" w:pos="993"/>
        </w:tabs>
        <w:spacing w:line="560" w:lineRule="exact"/>
        <w:ind w:firstLineChars="202" w:firstLine="56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3.</w:t>
      </w:r>
      <w:r>
        <w:rPr>
          <w:rFonts w:ascii="仿宋_GB2312" w:eastAsia="仿宋_GB2312" w:hAnsi="仿宋" w:cs="宋体" w:hint="eastAsia"/>
          <w:color w:val="000000" w:themeColor="text1"/>
          <w:kern w:val="0"/>
          <w:sz w:val="28"/>
          <w:szCs w:val="28"/>
        </w:rPr>
        <w:t>计分与排名</w:t>
      </w:r>
    </w:p>
    <w:p w:rsidR="00034A52" w:rsidRDefault="00064CF8">
      <w:pPr>
        <w:spacing w:line="560" w:lineRule="exact"/>
        <w:ind w:firstLine="555"/>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1</w:t>
      </w:r>
      <w:r>
        <w:rPr>
          <w:rFonts w:ascii="仿宋_GB2312" w:eastAsia="仿宋_GB2312" w:hAnsi="仿宋" w:cs="宋体" w:hint="eastAsia"/>
          <w:color w:val="000000" w:themeColor="text1"/>
          <w:kern w:val="0"/>
          <w:sz w:val="28"/>
          <w:szCs w:val="28"/>
        </w:rPr>
        <w:t>）子赛项</w:t>
      </w:r>
      <w:proofErr w:type="gramStart"/>
      <w:r>
        <w:rPr>
          <w:rFonts w:ascii="仿宋_GB2312" w:eastAsia="仿宋_GB2312" w:hAnsi="仿宋" w:cs="宋体" w:hint="eastAsia"/>
          <w:color w:val="000000" w:themeColor="text1"/>
          <w:kern w:val="0"/>
          <w:sz w:val="28"/>
          <w:szCs w:val="28"/>
        </w:rPr>
        <w:t>一</w:t>
      </w:r>
      <w:proofErr w:type="gramEnd"/>
      <w:r>
        <w:rPr>
          <w:rFonts w:ascii="仿宋_GB2312" w:eastAsia="仿宋_GB2312" w:hAnsi="仿宋" w:cs="宋体" w:hint="eastAsia"/>
          <w:b/>
          <w:color w:val="000000" w:themeColor="text1"/>
          <w:kern w:val="0"/>
          <w:sz w:val="28"/>
          <w:szCs w:val="28"/>
        </w:rPr>
        <w:t>汽车机电维修：</w:t>
      </w:r>
      <w:r>
        <w:rPr>
          <w:rFonts w:ascii="仿宋_GB2312" w:eastAsia="仿宋_GB2312" w:hAnsi="仿宋" w:cs="宋体" w:hint="eastAsia"/>
          <w:color w:val="000000" w:themeColor="text1"/>
          <w:kern w:val="0"/>
          <w:sz w:val="28"/>
          <w:szCs w:val="28"/>
        </w:rPr>
        <w:t>按总成绩由高到低排序，总成绩相同则以本项目</w:t>
      </w:r>
      <w:r>
        <w:rPr>
          <w:rFonts w:ascii="仿宋_GB2312" w:eastAsia="仿宋_GB2312" w:hAnsi="仿宋" w:cs="宋体"/>
          <w:color w:val="000000" w:themeColor="text1"/>
          <w:kern w:val="0"/>
          <w:sz w:val="28"/>
          <w:szCs w:val="28"/>
        </w:rPr>
        <w:t>所有</w:t>
      </w:r>
      <w:proofErr w:type="gramStart"/>
      <w:r>
        <w:rPr>
          <w:rFonts w:ascii="仿宋_GB2312" w:eastAsia="仿宋_GB2312" w:hAnsi="仿宋" w:cs="宋体"/>
          <w:color w:val="000000" w:themeColor="text1"/>
          <w:kern w:val="0"/>
          <w:sz w:val="28"/>
          <w:szCs w:val="28"/>
        </w:rPr>
        <w:t>作业</w:t>
      </w:r>
      <w:r>
        <w:rPr>
          <w:rFonts w:ascii="仿宋_GB2312" w:eastAsia="仿宋_GB2312" w:hAnsi="仿宋" w:cs="宋体" w:hint="eastAsia"/>
          <w:color w:val="000000" w:themeColor="text1"/>
          <w:kern w:val="0"/>
          <w:sz w:val="28"/>
          <w:szCs w:val="28"/>
        </w:rPr>
        <w:t>总</w:t>
      </w:r>
      <w:proofErr w:type="gramEnd"/>
      <w:r>
        <w:rPr>
          <w:rFonts w:ascii="仿宋_GB2312" w:eastAsia="仿宋_GB2312" w:hAnsi="仿宋" w:cs="宋体" w:hint="eastAsia"/>
          <w:color w:val="000000" w:themeColor="text1"/>
          <w:kern w:val="0"/>
          <w:sz w:val="28"/>
          <w:szCs w:val="28"/>
        </w:rPr>
        <w:t>用时短的名次在前；</w:t>
      </w:r>
    </w:p>
    <w:p w:rsidR="00034A52" w:rsidRDefault="00064CF8">
      <w:pPr>
        <w:spacing w:line="560" w:lineRule="exact"/>
        <w:ind w:firstLine="555"/>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）子赛项二</w:t>
      </w:r>
      <w:r>
        <w:rPr>
          <w:rFonts w:ascii="仿宋_GB2312" w:eastAsia="仿宋_GB2312" w:hAnsi="仿宋" w:cs="宋体" w:hint="eastAsia"/>
          <w:b/>
          <w:color w:val="000000" w:themeColor="text1"/>
          <w:kern w:val="0"/>
          <w:sz w:val="28"/>
          <w:szCs w:val="28"/>
        </w:rPr>
        <w:t>车身修复（</w:t>
      </w:r>
      <w:proofErr w:type="gramStart"/>
      <w:r>
        <w:rPr>
          <w:rFonts w:ascii="仿宋_GB2312" w:eastAsia="仿宋_GB2312" w:hAnsi="仿宋" w:cs="宋体" w:hint="eastAsia"/>
          <w:b/>
          <w:color w:val="000000" w:themeColor="text1"/>
          <w:kern w:val="0"/>
          <w:sz w:val="28"/>
          <w:szCs w:val="28"/>
        </w:rPr>
        <w:t>钣</w:t>
      </w:r>
      <w:proofErr w:type="gramEnd"/>
      <w:r>
        <w:rPr>
          <w:rFonts w:ascii="仿宋_GB2312" w:eastAsia="仿宋_GB2312" w:hAnsi="仿宋" w:cs="宋体" w:hint="eastAsia"/>
          <w:b/>
          <w:color w:val="000000" w:themeColor="text1"/>
          <w:kern w:val="0"/>
          <w:sz w:val="28"/>
          <w:szCs w:val="28"/>
        </w:rPr>
        <w:t>金）</w:t>
      </w:r>
      <w:r>
        <w:rPr>
          <w:rFonts w:ascii="仿宋_GB2312" w:eastAsia="仿宋_GB2312" w:hAnsi="仿宋" w:cs="宋体" w:hint="eastAsia"/>
          <w:color w:val="000000" w:themeColor="text1"/>
          <w:kern w:val="0"/>
          <w:sz w:val="28"/>
          <w:szCs w:val="28"/>
        </w:rPr>
        <w:t>：按总成绩由高到低排序，总成绩相同则以本项目</w:t>
      </w:r>
      <w:r>
        <w:rPr>
          <w:rFonts w:ascii="仿宋_GB2312" w:eastAsia="仿宋_GB2312" w:hAnsi="仿宋" w:cs="宋体"/>
          <w:color w:val="000000" w:themeColor="text1"/>
          <w:kern w:val="0"/>
          <w:sz w:val="28"/>
          <w:szCs w:val="28"/>
        </w:rPr>
        <w:t>所有</w:t>
      </w:r>
      <w:proofErr w:type="gramStart"/>
      <w:r>
        <w:rPr>
          <w:rFonts w:ascii="仿宋_GB2312" w:eastAsia="仿宋_GB2312" w:hAnsi="仿宋" w:cs="宋体"/>
          <w:color w:val="000000" w:themeColor="text1"/>
          <w:kern w:val="0"/>
          <w:sz w:val="28"/>
          <w:szCs w:val="28"/>
        </w:rPr>
        <w:t>作业</w:t>
      </w:r>
      <w:r>
        <w:rPr>
          <w:rFonts w:ascii="仿宋_GB2312" w:eastAsia="仿宋_GB2312" w:hAnsi="仿宋" w:cs="宋体" w:hint="eastAsia"/>
          <w:color w:val="000000" w:themeColor="text1"/>
          <w:kern w:val="0"/>
          <w:sz w:val="28"/>
          <w:szCs w:val="28"/>
        </w:rPr>
        <w:t>总</w:t>
      </w:r>
      <w:proofErr w:type="gramEnd"/>
      <w:r>
        <w:rPr>
          <w:rFonts w:ascii="仿宋_GB2312" w:eastAsia="仿宋_GB2312" w:hAnsi="仿宋" w:cs="宋体" w:hint="eastAsia"/>
          <w:color w:val="000000" w:themeColor="text1"/>
          <w:kern w:val="0"/>
          <w:sz w:val="28"/>
          <w:szCs w:val="28"/>
        </w:rPr>
        <w:t>用时短的名次在前；</w:t>
      </w:r>
    </w:p>
    <w:p w:rsidR="00034A52" w:rsidRDefault="00064CF8">
      <w:pPr>
        <w:spacing w:line="560" w:lineRule="exact"/>
        <w:ind w:firstLine="555"/>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3</w:t>
      </w:r>
      <w:r>
        <w:rPr>
          <w:rFonts w:ascii="仿宋_GB2312" w:eastAsia="仿宋_GB2312" w:hAnsi="仿宋" w:cs="宋体" w:hint="eastAsia"/>
          <w:color w:val="000000" w:themeColor="text1"/>
          <w:kern w:val="0"/>
          <w:sz w:val="28"/>
          <w:szCs w:val="28"/>
        </w:rPr>
        <w:t>）子赛项三</w:t>
      </w:r>
      <w:r>
        <w:rPr>
          <w:rFonts w:ascii="仿宋_GB2312" w:eastAsia="仿宋_GB2312" w:hAnsi="仿宋" w:cs="宋体" w:hint="eastAsia"/>
          <w:b/>
          <w:color w:val="000000" w:themeColor="text1"/>
          <w:kern w:val="0"/>
          <w:sz w:val="28"/>
          <w:szCs w:val="28"/>
        </w:rPr>
        <w:t>车身涂装（涂漆）</w:t>
      </w:r>
      <w:r>
        <w:rPr>
          <w:rFonts w:ascii="仿宋_GB2312" w:eastAsia="仿宋_GB2312" w:hAnsi="仿宋" w:cs="宋体" w:hint="eastAsia"/>
          <w:color w:val="000000" w:themeColor="text1"/>
          <w:kern w:val="0"/>
          <w:sz w:val="28"/>
          <w:szCs w:val="28"/>
        </w:rPr>
        <w:t>：按总成绩由高到低排序，总</w:t>
      </w:r>
      <w:r>
        <w:rPr>
          <w:rFonts w:ascii="仿宋_GB2312" w:eastAsia="仿宋_GB2312" w:hAnsi="仿宋" w:cs="宋体" w:hint="eastAsia"/>
          <w:color w:val="000000" w:themeColor="text1"/>
          <w:kern w:val="0"/>
          <w:sz w:val="28"/>
          <w:szCs w:val="28"/>
        </w:rPr>
        <w:lastRenderedPageBreak/>
        <w:t>成绩相同则以最终</w:t>
      </w:r>
      <w:r>
        <w:rPr>
          <w:rFonts w:ascii="仿宋_GB2312" w:eastAsia="仿宋_GB2312" w:hAnsi="仿宋" w:cs="宋体"/>
          <w:color w:val="000000" w:themeColor="text1"/>
          <w:kern w:val="0"/>
          <w:sz w:val="28"/>
          <w:szCs w:val="28"/>
        </w:rPr>
        <w:t>效果分</w:t>
      </w:r>
      <w:r>
        <w:rPr>
          <w:rFonts w:ascii="仿宋_GB2312" w:eastAsia="仿宋_GB2312" w:hAnsi="仿宋" w:cs="宋体" w:hint="eastAsia"/>
          <w:color w:val="000000" w:themeColor="text1"/>
          <w:kern w:val="0"/>
          <w:sz w:val="28"/>
          <w:szCs w:val="28"/>
        </w:rPr>
        <w:t>成绩</w:t>
      </w:r>
      <w:r>
        <w:rPr>
          <w:rFonts w:ascii="仿宋_GB2312" w:eastAsia="仿宋_GB2312" w:hAnsi="仿宋" w:cs="宋体"/>
          <w:color w:val="000000" w:themeColor="text1"/>
          <w:kern w:val="0"/>
          <w:sz w:val="28"/>
          <w:szCs w:val="28"/>
        </w:rPr>
        <w:t>高</w:t>
      </w:r>
      <w:r>
        <w:rPr>
          <w:rFonts w:ascii="仿宋_GB2312" w:eastAsia="仿宋_GB2312" w:hAnsi="仿宋" w:cs="宋体" w:hint="eastAsia"/>
          <w:color w:val="000000" w:themeColor="text1"/>
          <w:kern w:val="0"/>
          <w:sz w:val="28"/>
          <w:szCs w:val="28"/>
        </w:rPr>
        <w:t>的名次在前。</w:t>
      </w:r>
    </w:p>
    <w:p w:rsidR="00034A52" w:rsidRDefault="00064CF8" w:rsidP="008713B2">
      <w:pPr>
        <w:tabs>
          <w:tab w:val="left" w:pos="142"/>
          <w:tab w:val="left" w:pos="993"/>
        </w:tabs>
        <w:spacing w:line="560" w:lineRule="exact"/>
        <w:ind w:firstLineChars="202" w:firstLine="566"/>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4.</w:t>
      </w:r>
      <w:r>
        <w:rPr>
          <w:rFonts w:ascii="仿宋_GB2312" w:eastAsia="仿宋_GB2312" w:hAnsi="仿宋" w:cs="宋体" w:hint="eastAsia"/>
          <w:color w:val="000000" w:themeColor="text1"/>
          <w:kern w:val="0"/>
          <w:sz w:val="28"/>
          <w:szCs w:val="28"/>
        </w:rPr>
        <w:t>公示</w:t>
      </w:r>
    </w:p>
    <w:p w:rsidR="00034A52" w:rsidRDefault="00064CF8">
      <w:pPr>
        <w:spacing w:line="560" w:lineRule="exact"/>
        <w:ind w:firstLine="555"/>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记分员将解密后的各参赛队伍（选手）成绩汇总成最终成绩单，经裁判长、监督组签字后进行公示（各赛项须在赛项指南中明确成绩公示方式）。公示时间为</w:t>
      </w: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小时。成绩公示无异议后，由</w:t>
      </w:r>
      <w:proofErr w:type="gramStart"/>
      <w:r>
        <w:rPr>
          <w:rFonts w:ascii="仿宋_GB2312" w:eastAsia="仿宋_GB2312" w:hAnsi="仿宋" w:cs="宋体" w:hint="eastAsia"/>
          <w:color w:val="000000" w:themeColor="text1"/>
          <w:kern w:val="0"/>
          <w:sz w:val="28"/>
          <w:szCs w:val="28"/>
        </w:rPr>
        <w:t>仲裁长</w:t>
      </w:r>
      <w:proofErr w:type="gramEnd"/>
      <w:r>
        <w:rPr>
          <w:rFonts w:ascii="仿宋_GB2312" w:eastAsia="仿宋_GB2312" w:hAnsi="仿宋" w:cs="宋体" w:hint="eastAsia"/>
          <w:color w:val="000000" w:themeColor="text1"/>
          <w:kern w:val="0"/>
          <w:sz w:val="28"/>
          <w:szCs w:val="28"/>
        </w:rPr>
        <w:t>和监督组长在成绩单上签字，并</w:t>
      </w:r>
      <w:proofErr w:type="gramStart"/>
      <w:r>
        <w:rPr>
          <w:rFonts w:ascii="仿宋_GB2312" w:eastAsia="仿宋_GB2312" w:hAnsi="仿宋" w:cs="宋体" w:hint="eastAsia"/>
          <w:color w:val="000000" w:themeColor="text1"/>
          <w:kern w:val="0"/>
          <w:sz w:val="28"/>
          <w:szCs w:val="28"/>
        </w:rPr>
        <w:t>在闭赛式</w:t>
      </w:r>
      <w:proofErr w:type="gramEnd"/>
      <w:r>
        <w:rPr>
          <w:rFonts w:ascii="仿宋_GB2312" w:eastAsia="仿宋_GB2312" w:hAnsi="仿宋" w:cs="宋体" w:hint="eastAsia"/>
          <w:color w:val="000000" w:themeColor="text1"/>
          <w:kern w:val="0"/>
          <w:sz w:val="28"/>
          <w:szCs w:val="28"/>
        </w:rPr>
        <w:t>上公布竞赛成绩。</w:t>
      </w:r>
    </w:p>
    <w:p w:rsidR="00034A52" w:rsidRDefault="00064CF8">
      <w:pPr>
        <w:spacing w:line="560" w:lineRule="exact"/>
        <w:ind w:firstLine="567"/>
        <w:rPr>
          <w:rFonts w:ascii="Arial Narrow" w:eastAsia="仿宋_GB2312" w:hAnsi="Arial Narrow"/>
          <w:b/>
          <w:color w:val="000000" w:themeColor="text1"/>
          <w:sz w:val="28"/>
          <w:szCs w:val="28"/>
        </w:rPr>
      </w:pPr>
      <w:r>
        <w:rPr>
          <w:rFonts w:ascii="Arial Narrow" w:eastAsia="仿宋_GB2312" w:hAnsi="Arial Narrow" w:hint="eastAsia"/>
          <w:b/>
          <w:color w:val="000000" w:themeColor="text1"/>
          <w:sz w:val="28"/>
          <w:szCs w:val="28"/>
        </w:rPr>
        <w:t>十二、奖项设定</w:t>
      </w:r>
    </w:p>
    <w:p w:rsidR="00034A52" w:rsidRDefault="00064CF8" w:rsidP="008713B2">
      <w:pPr>
        <w:spacing w:line="560" w:lineRule="exact"/>
        <w:ind w:firstLineChars="202" w:firstLine="566"/>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（一）三个子赛项奖项设定均为：一等奖占比</w:t>
      </w:r>
      <w:r>
        <w:rPr>
          <w:rFonts w:ascii="仿宋_GB2312" w:eastAsia="仿宋_GB2312" w:hAnsi="仿宋" w:hint="eastAsia"/>
          <w:color w:val="000000" w:themeColor="text1"/>
          <w:sz w:val="28"/>
          <w:szCs w:val="28"/>
        </w:rPr>
        <w:t>10%</w:t>
      </w:r>
      <w:r>
        <w:rPr>
          <w:rFonts w:ascii="仿宋_GB2312" w:eastAsia="仿宋_GB2312" w:hAnsi="仿宋" w:hint="eastAsia"/>
          <w:color w:val="000000" w:themeColor="text1"/>
          <w:sz w:val="28"/>
          <w:szCs w:val="28"/>
        </w:rPr>
        <w:t>，二等奖占比</w:t>
      </w:r>
      <w:r>
        <w:rPr>
          <w:rFonts w:ascii="仿宋_GB2312" w:eastAsia="仿宋_GB2312" w:hAnsi="仿宋" w:hint="eastAsia"/>
          <w:color w:val="000000" w:themeColor="text1"/>
          <w:sz w:val="28"/>
          <w:szCs w:val="28"/>
        </w:rPr>
        <w:t>20%</w:t>
      </w:r>
      <w:r>
        <w:rPr>
          <w:rFonts w:ascii="仿宋_GB2312" w:eastAsia="仿宋_GB2312" w:hAnsi="仿宋" w:hint="eastAsia"/>
          <w:color w:val="000000" w:themeColor="text1"/>
          <w:sz w:val="28"/>
          <w:szCs w:val="28"/>
        </w:rPr>
        <w:t>，三等奖占比</w:t>
      </w:r>
      <w:r>
        <w:rPr>
          <w:rFonts w:ascii="仿宋_GB2312" w:eastAsia="仿宋_GB2312" w:hAnsi="仿宋" w:hint="eastAsia"/>
          <w:color w:val="000000" w:themeColor="text1"/>
          <w:sz w:val="28"/>
          <w:szCs w:val="28"/>
        </w:rPr>
        <w:t>30%</w:t>
      </w:r>
      <w:r>
        <w:rPr>
          <w:rFonts w:ascii="仿宋_GB2312" w:eastAsia="仿宋_GB2312" w:hAnsi="仿宋" w:hint="eastAsia"/>
          <w:color w:val="000000" w:themeColor="text1"/>
          <w:sz w:val="28"/>
          <w:szCs w:val="28"/>
        </w:rPr>
        <w:t>（小数</w:t>
      </w:r>
      <w:r>
        <w:rPr>
          <w:rFonts w:ascii="仿宋_GB2312" w:eastAsia="仿宋_GB2312" w:hAnsi="仿宋" w:hint="eastAsia"/>
          <w:color w:val="000000" w:themeColor="text1"/>
          <w:sz w:val="28"/>
          <w:szCs w:val="28"/>
        </w:rPr>
        <w:t>点后四舍五入）。</w:t>
      </w:r>
    </w:p>
    <w:p w:rsidR="00034A52" w:rsidRDefault="00064CF8">
      <w:pPr>
        <w:spacing w:line="560" w:lineRule="exact"/>
        <w:ind w:firstLine="57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（二）获得一等奖的指导教师由组委会颁发优秀指导教师证书。</w:t>
      </w:r>
    </w:p>
    <w:p w:rsidR="00034A52" w:rsidRDefault="00064CF8">
      <w:pPr>
        <w:spacing w:line="560" w:lineRule="exact"/>
        <w:ind w:firstLine="567"/>
        <w:rPr>
          <w:rFonts w:ascii="Arial Narrow" w:eastAsia="仿宋_GB2312" w:hAnsi="Arial Narrow"/>
          <w:b/>
          <w:color w:val="000000" w:themeColor="text1"/>
          <w:sz w:val="28"/>
          <w:szCs w:val="28"/>
        </w:rPr>
      </w:pPr>
      <w:r>
        <w:rPr>
          <w:rFonts w:ascii="Arial Narrow" w:eastAsia="仿宋_GB2312" w:hAnsi="Arial Narrow" w:hint="eastAsia"/>
          <w:b/>
          <w:color w:val="000000" w:themeColor="text1"/>
          <w:sz w:val="28"/>
          <w:szCs w:val="28"/>
        </w:rPr>
        <w:t>十三、赛项安全</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赛事安全是技能竞赛一切工作顺利开展的先决条件，是赛事筹备和运行工作必须考虑的核心问题。赛项执委会采取切实有效措施保证大赛期间参赛选手、指导教师、裁判员、工作人员及观众的人身安全。</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（一）比赛环境</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1.</w:t>
      </w:r>
      <w:r>
        <w:rPr>
          <w:rFonts w:ascii="仿宋_GB2312" w:eastAsia="仿宋_GB2312" w:hAnsi="仿宋" w:cs="宋体" w:hint="eastAsia"/>
          <w:color w:val="000000" w:themeColor="text1"/>
          <w:kern w:val="0"/>
          <w:sz w:val="28"/>
          <w:szCs w:val="28"/>
        </w:rPr>
        <w:t>执委会须在赛前组织专人对比赛现场、住宿场所和交通保障进行考察，并对安全工作提出明确要求。赛场的布置，赛场内的器材、设备，应符合国家有关安全规定。如有必要，也可进行赛场仿真模拟测试，以发现可能出现的问题。承办单位赛前须按照</w:t>
      </w:r>
      <w:r>
        <w:rPr>
          <w:rFonts w:ascii="仿宋_GB2312" w:eastAsia="仿宋_GB2312" w:hAnsi="仿宋" w:cs="宋体" w:hint="eastAsia"/>
          <w:color w:val="000000" w:themeColor="text1"/>
          <w:kern w:val="0"/>
          <w:sz w:val="28"/>
          <w:szCs w:val="28"/>
        </w:rPr>
        <w:t>执委会要求排除安全隐患。</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赛场周围要设立警戒线，要求所有参赛人员必须凭执委会印发的有效证件进入场地，防止无关人员进入发生意外事件。比赛现场内应参照相关职业岗位的要求为选手提供必要的劳动保护。在具有危险性的操作环节，裁判员要严防选手出现错误操作。</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3.</w:t>
      </w:r>
      <w:r>
        <w:rPr>
          <w:rFonts w:ascii="仿宋_GB2312" w:eastAsia="仿宋_GB2312" w:hAnsi="仿宋" w:cs="宋体" w:hint="eastAsia"/>
          <w:color w:val="000000" w:themeColor="text1"/>
          <w:kern w:val="0"/>
          <w:sz w:val="28"/>
          <w:szCs w:val="28"/>
        </w:rPr>
        <w:t>承办单位应提供保证应急预案实施的条件。对于比赛内容涉及</w:t>
      </w:r>
      <w:r>
        <w:rPr>
          <w:rFonts w:ascii="仿宋_GB2312" w:eastAsia="仿宋_GB2312" w:hAnsi="仿宋" w:cs="宋体" w:hint="eastAsia"/>
          <w:color w:val="000000" w:themeColor="text1"/>
          <w:kern w:val="0"/>
          <w:sz w:val="28"/>
          <w:szCs w:val="28"/>
        </w:rPr>
        <w:lastRenderedPageBreak/>
        <w:t>高空作业、可能有坠物、大用电量、易发生火灾等情况的赛项，必须明确制度和预案，并配备急救人员与设施。</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4.</w:t>
      </w:r>
      <w:r>
        <w:rPr>
          <w:rFonts w:ascii="仿宋_GB2312" w:eastAsia="仿宋_GB2312" w:hAnsi="仿宋" w:cs="宋体" w:hint="eastAsia"/>
          <w:color w:val="000000" w:themeColor="text1"/>
          <w:kern w:val="0"/>
          <w:sz w:val="28"/>
          <w:szCs w:val="28"/>
        </w:rPr>
        <w:t>严格控制与参赛无关的易燃易爆以及各类危险品进入比赛场地，不许随便携带书包进入赛场。</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5.</w:t>
      </w:r>
      <w:r>
        <w:rPr>
          <w:rFonts w:ascii="仿宋_GB2312" w:eastAsia="仿宋_GB2312" w:hAnsi="仿宋" w:cs="宋体" w:hint="eastAsia"/>
          <w:color w:val="000000" w:themeColor="text1"/>
          <w:kern w:val="0"/>
          <w:sz w:val="28"/>
          <w:szCs w:val="28"/>
        </w:rPr>
        <w:t>配备先进的仪</w:t>
      </w:r>
      <w:r>
        <w:rPr>
          <w:rFonts w:ascii="仿宋_GB2312" w:eastAsia="仿宋_GB2312" w:hAnsi="仿宋" w:cs="宋体" w:hint="eastAsia"/>
          <w:color w:val="000000" w:themeColor="text1"/>
          <w:kern w:val="0"/>
          <w:sz w:val="28"/>
          <w:szCs w:val="28"/>
        </w:rPr>
        <w:t>器，防止有人利用电磁波干扰比赛秩序。大赛现场需对赛场进行网络安全控制，以免场内外信息交互，充分体现大赛的严肃、公平和公正性。</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6.</w:t>
      </w:r>
      <w:r>
        <w:rPr>
          <w:rFonts w:ascii="仿宋_GB2312" w:eastAsia="仿宋_GB2312" w:hAnsi="仿宋" w:cs="宋体" w:hint="eastAsia"/>
          <w:color w:val="000000" w:themeColor="text1"/>
          <w:kern w:val="0"/>
          <w:sz w:val="28"/>
          <w:szCs w:val="28"/>
        </w:rPr>
        <w:t>执委会须会同承办单位制定开放赛场和体验区的人员疏导方案。赛场环境中存在人员密集、车流人流交错的区域，除了设置齐全的指示标志外，须增加引导人员，并开辟备用通道。</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7.</w:t>
      </w:r>
      <w:r>
        <w:rPr>
          <w:rFonts w:ascii="仿宋_GB2312" w:eastAsia="仿宋_GB2312" w:hAnsi="仿宋" w:cs="宋体" w:hint="eastAsia"/>
          <w:color w:val="000000" w:themeColor="text1"/>
          <w:kern w:val="0"/>
          <w:sz w:val="28"/>
          <w:szCs w:val="28"/>
        </w:rPr>
        <w:t>大赛期间，承办单位须在赛场管理的关键岗位，增加力量，建立安全管理日志。</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（二）生活条件</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1.</w:t>
      </w:r>
      <w:r>
        <w:rPr>
          <w:rFonts w:ascii="仿宋_GB2312" w:eastAsia="仿宋_GB2312" w:hAnsi="仿宋" w:cs="宋体" w:hint="eastAsia"/>
          <w:color w:val="000000" w:themeColor="text1"/>
          <w:kern w:val="0"/>
          <w:sz w:val="28"/>
          <w:szCs w:val="28"/>
        </w:rPr>
        <w:t>比赛期间，原则上由执委会统一安排参赛选手和指导教师食宿。承办单位须尊重少数民族的信仰及文化，根据国家相关的民族政策，安排好少数民族选手和教师的饮食起居。</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比赛期间安排的住宿地应具有宾馆</w:t>
      </w:r>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住宿经营许可资质。以学校宿舍作为住宿地的，大赛期间的住宿、卫生、饮食安全等由执委会和提供宿舍的学校共同负责。</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3.</w:t>
      </w:r>
      <w:r>
        <w:rPr>
          <w:rFonts w:ascii="仿宋_GB2312" w:eastAsia="仿宋_GB2312" w:hAnsi="仿宋" w:cs="宋体" w:hint="eastAsia"/>
          <w:color w:val="000000" w:themeColor="text1"/>
          <w:kern w:val="0"/>
          <w:sz w:val="28"/>
          <w:szCs w:val="28"/>
        </w:rPr>
        <w:t>大赛期间有组织的参观和观摩活动的交通安全由执委会负责。执委会和承办单位须保证比赛期间选手、指导教师和裁判员、工作人员的交通安全。</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4.</w:t>
      </w:r>
      <w:r>
        <w:rPr>
          <w:rFonts w:ascii="仿宋_GB2312" w:eastAsia="仿宋_GB2312" w:hAnsi="仿宋" w:cs="宋体" w:hint="eastAsia"/>
          <w:color w:val="000000" w:themeColor="text1"/>
          <w:kern w:val="0"/>
          <w:sz w:val="28"/>
          <w:szCs w:val="28"/>
        </w:rPr>
        <w:t>各赛项的安全管理，除了可以采取必要的安全隔离措施外，应严格遵守国家相关</w:t>
      </w:r>
      <w:r>
        <w:rPr>
          <w:rFonts w:ascii="仿宋_GB2312" w:eastAsia="仿宋_GB2312" w:hAnsi="仿宋" w:cs="宋体" w:hint="eastAsia"/>
          <w:color w:val="000000" w:themeColor="text1"/>
          <w:kern w:val="0"/>
          <w:sz w:val="28"/>
          <w:szCs w:val="28"/>
        </w:rPr>
        <w:t>法律法规，保护个人隐私和人身自由。</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（三）组队责任</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lastRenderedPageBreak/>
        <w:t>1.</w:t>
      </w:r>
      <w:r>
        <w:rPr>
          <w:rFonts w:ascii="仿宋_GB2312" w:eastAsia="仿宋_GB2312" w:hAnsi="仿宋" w:cs="宋体" w:hint="eastAsia"/>
          <w:color w:val="000000" w:themeColor="text1"/>
          <w:kern w:val="0"/>
          <w:sz w:val="28"/>
          <w:szCs w:val="28"/>
        </w:rPr>
        <w:t>各学校组织代表队时，须安排为参赛选手购买大赛期间的人身意外伤害保险。</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各学校代表队组成后，须制定相关管理制度，并对所有选手、指导教师进行安全教育。</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3.</w:t>
      </w:r>
      <w:r>
        <w:rPr>
          <w:rFonts w:ascii="仿宋_GB2312" w:eastAsia="仿宋_GB2312" w:hAnsi="仿宋" w:cs="宋体" w:hint="eastAsia"/>
          <w:color w:val="000000" w:themeColor="text1"/>
          <w:kern w:val="0"/>
          <w:sz w:val="28"/>
          <w:szCs w:val="28"/>
        </w:rPr>
        <w:t>各参赛队伍须加强对参与比赛人员的安全管理，实现与赛场安全管理的对接。</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（四）应急处理</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比赛期间发生意外事故，发现者应第一时间报告执委会，同时采取措施避免事态扩大。执委会应立即启动预案予以解决并报告组委会。赛项出现重大安全问题可以停赛，是否停赛由执委会决定。事后，执委会应向组委会报告详细情况。</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（五）</w:t>
      </w:r>
      <w:r>
        <w:rPr>
          <w:rFonts w:ascii="仿宋_GB2312" w:eastAsia="仿宋_GB2312" w:hAnsi="仿宋" w:cs="宋体" w:hint="eastAsia"/>
          <w:color w:val="000000" w:themeColor="text1"/>
          <w:kern w:val="0"/>
          <w:sz w:val="28"/>
          <w:szCs w:val="28"/>
        </w:rPr>
        <w:t>处罚措施</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1.</w:t>
      </w:r>
      <w:r>
        <w:rPr>
          <w:rFonts w:ascii="仿宋_GB2312" w:eastAsia="仿宋_GB2312" w:hAnsi="仿宋" w:cs="宋体" w:hint="eastAsia"/>
          <w:color w:val="000000" w:themeColor="text1"/>
          <w:kern w:val="0"/>
          <w:sz w:val="28"/>
          <w:szCs w:val="28"/>
        </w:rPr>
        <w:t>因参赛队伍原因造成重大安全事故的，取消其获奖资格。</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参赛队伍有发生重大安全事故隐患，经赛场工作人员提示、警告无效的，可取消其继续比赛的资格。</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3.</w:t>
      </w:r>
      <w:r>
        <w:rPr>
          <w:rFonts w:ascii="仿宋_GB2312" w:eastAsia="仿宋_GB2312" w:hAnsi="仿宋" w:cs="宋体" w:hint="eastAsia"/>
          <w:color w:val="000000" w:themeColor="text1"/>
          <w:kern w:val="0"/>
          <w:sz w:val="28"/>
          <w:szCs w:val="28"/>
        </w:rPr>
        <w:t>赛事工作人员违规的，按照相应的制度追究责任。情节恶劣并造成重大安全事故的，由司法机关追究相应法律责任。</w:t>
      </w:r>
    </w:p>
    <w:p w:rsidR="00034A52" w:rsidRDefault="00064CF8">
      <w:pPr>
        <w:spacing w:line="560" w:lineRule="exact"/>
        <w:ind w:firstLine="567"/>
        <w:rPr>
          <w:rFonts w:ascii="Arial Narrow" w:eastAsia="仿宋_GB2312" w:hAnsi="Arial Narrow"/>
          <w:b/>
          <w:color w:val="000000" w:themeColor="text1"/>
          <w:sz w:val="28"/>
          <w:szCs w:val="28"/>
        </w:rPr>
      </w:pPr>
      <w:r>
        <w:rPr>
          <w:rFonts w:ascii="Arial Narrow" w:eastAsia="仿宋_GB2312" w:hAnsi="Arial Narrow" w:hint="eastAsia"/>
          <w:b/>
          <w:color w:val="000000" w:themeColor="text1"/>
          <w:sz w:val="28"/>
          <w:szCs w:val="28"/>
        </w:rPr>
        <w:t>十四、竞赛须知</w:t>
      </w:r>
    </w:p>
    <w:p w:rsidR="00034A52" w:rsidRDefault="00064CF8">
      <w:pPr>
        <w:spacing w:line="560" w:lineRule="exact"/>
        <w:ind w:firstLineChars="200" w:firstLine="560"/>
        <w:rPr>
          <w:rFonts w:ascii="Arial Narrow" w:eastAsia="仿宋_GB2312" w:hAnsi="Arial Narrow"/>
          <w:color w:val="000000" w:themeColor="text1"/>
          <w:sz w:val="28"/>
          <w:szCs w:val="28"/>
        </w:rPr>
      </w:pPr>
      <w:r>
        <w:rPr>
          <w:rFonts w:ascii="Arial Narrow" w:eastAsia="仿宋_GB2312" w:hAnsi="Arial Narrow" w:hint="eastAsia"/>
          <w:color w:val="000000" w:themeColor="text1"/>
          <w:sz w:val="28"/>
          <w:szCs w:val="28"/>
        </w:rPr>
        <w:t>（一）参赛队须知</w:t>
      </w:r>
    </w:p>
    <w:p w:rsidR="00034A52" w:rsidRDefault="00064CF8">
      <w:pPr>
        <w:adjustRightInd w:val="0"/>
        <w:snapToGrid w:val="0"/>
        <w:spacing w:line="560" w:lineRule="exact"/>
        <w:ind w:firstLineChars="200" w:firstLine="560"/>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1.</w:t>
      </w:r>
      <w:r>
        <w:rPr>
          <w:rFonts w:ascii="仿宋_GB2312" w:eastAsia="仿宋_GB2312" w:hAnsi="仿宋" w:hint="eastAsia"/>
          <w:color w:val="000000" w:themeColor="text1"/>
          <w:sz w:val="28"/>
          <w:szCs w:val="28"/>
        </w:rPr>
        <w:t>以省、自治区、直辖市、计划单列市和新疆建设兵团为单位参加比赛。组队应符合规程的要求。</w:t>
      </w:r>
    </w:p>
    <w:p w:rsidR="00034A52" w:rsidRDefault="00064CF8">
      <w:pPr>
        <w:adjustRightInd w:val="0"/>
        <w:snapToGrid w:val="0"/>
        <w:spacing w:line="560" w:lineRule="exact"/>
        <w:ind w:firstLineChars="200" w:firstLine="560"/>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2.</w:t>
      </w:r>
      <w:r>
        <w:rPr>
          <w:rFonts w:ascii="仿宋_GB2312" w:eastAsia="仿宋_GB2312" w:hAnsi="仿宋" w:hint="eastAsia"/>
          <w:color w:val="000000" w:themeColor="text1"/>
          <w:sz w:val="28"/>
          <w:szCs w:val="28"/>
        </w:rPr>
        <w:t>参赛队名称统一使用规定的地区代表队名称，不使用学校或其他组织、团体的名称。</w:t>
      </w:r>
    </w:p>
    <w:p w:rsidR="00034A52" w:rsidRDefault="00064CF8">
      <w:pPr>
        <w:adjustRightInd w:val="0"/>
        <w:snapToGrid w:val="0"/>
        <w:spacing w:line="560" w:lineRule="exact"/>
        <w:ind w:firstLineChars="200" w:firstLine="560"/>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3.</w:t>
      </w:r>
      <w:r>
        <w:rPr>
          <w:rFonts w:ascii="仿宋_GB2312" w:eastAsia="仿宋_GB2312" w:hAnsi="仿宋" w:hint="eastAsia"/>
          <w:color w:val="000000" w:themeColor="text1"/>
          <w:sz w:val="28"/>
          <w:szCs w:val="28"/>
        </w:rPr>
        <w:t>参赛队选手在报名获得确认后，原则上不再更换，如筹备过程中，选手因故不能参赛，所在省教育主管部门需出具书面说明并按相</w:t>
      </w:r>
      <w:r>
        <w:rPr>
          <w:rFonts w:ascii="仿宋_GB2312" w:eastAsia="仿宋_GB2312" w:hAnsi="仿宋" w:hint="eastAsia"/>
          <w:color w:val="000000" w:themeColor="text1"/>
          <w:sz w:val="28"/>
          <w:szCs w:val="28"/>
        </w:rPr>
        <w:lastRenderedPageBreak/>
        <w:t>关参赛选手资格补充人员并接受审核；竞赛开始后，参赛队不得更换参赛选手，允许队员缺席比赛。</w:t>
      </w:r>
    </w:p>
    <w:p w:rsidR="00034A52" w:rsidRDefault="00064CF8">
      <w:pPr>
        <w:adjustRightInd w:val="0"/>
        <w:snapToGrid w:val="0"/>
        <w:spacing w:line="560" w:lineRule="exact"/>
        <w:ind w:firstLineChars="200" w:firstLine="560"/>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4.</w:t>
      </w:r>
      <w:r>
        <w:rPr>
          <w:rFonts w:ascii="仿宋_GB2312" w:eastAsia="仿宋_GB2312" w:hAnsi="仿宋" w:hint="eastAsia"/>
          <w:color w:val="000000" w:themeColor="text1"/>
          <w:sz w:val="28"/>
          <w:szCs w:val="28"/>
        </w:rPr>
        <w:t>各参赛队领队（或指派人员）要按执委会统一要求，准时到赛前说明会的现场。</w:t>
      </w:r>
    </w:p>
    <w:p w:rsidR="00034A52" w:rsidRDefault="00064CF8">
      <w:pPr>
        <w:adjustRightInd w:val="0"/>
        <w:snapToGrid w:val="0"/>
        <w:spacing w:line="560" w:lineRule="exact"/>
        <w:ind w:firstLineChars="200" w:firstLine="560"/>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5.</w:t>
      </w:r>
      <w:r>
        <w:rPr>
          <w:rFonts w:ascii="仿宋_GB2312" w:eastAsia="仿宋_GB2312" w:hAnsi="仿宋" w:hint="eastAsia"/>
          <w:color w:val="000000" w:themeColor="text1"/>
          <w:sz w:val="28"/>
          <w:szCs w:val="28"/>
        </w:rPr>
        <w:t>各参赛队要注意饮食卫生，劝阻选手禁食不符卫生要求的食品和饮料，防止食物中毒。</w:t>
      </w:r>
    </w:p>
    <w:p w:rsidR="00034A52" w:rsidRDefault="00064CF8">
      <w:pPr>
        <w:adjustRightInd w:val="0"/>
        <w:snapToGrid w:val="0"/>
        <w:spacing w:line="560" w:lineRule="exact"/>
        <w:ind w:firstLineChars="200" w:firstLine="560"/>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6.</w:t>
      </w:r>
      <w:r>
        <w:rPr>
          <w:rFonts w:ascii="仿宋_GB2312" w:eastAsia="仿宋_GB2312" w:hAnsi="仿宋" w:hint="eastAsia"/>
          <w:color w:val="000000" w:themeColor="text1"/>
          <w:sz w:val="28"/>
          <w:szCs w:val="28"/>
        </w:rPr>
        <w:t>各参赛队在比赛期间，要保证所有参赛选手的安全，防止交通事故和其他意外事故的发生。</w:t>
      </w:r>
    </w:p>
    <w:p w:rsidR="00034A52" w:rsidRDefault="00064CF8">
      <w:pPr>
        <w:adjustRightInd w:val="0"/>
        <w:snapToGrid w:val="0"/>
        <w:spacing w:line="560" w:lineRule="exact"/>
        <w:ind w:firstLineChars="200" w:firstLine="560"/>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7.</w:t>
      </w:r>
      <w:r>
        <w:rPr>
          <w:rFonts w:ascii="仿宋_GB2312" w:eastAsia="仿宋_GB2312" w:hAnsi="仿宋" w:hint="eastAsia"/>
          <w:color w:val="000000" w:themeColor="text1"/>
          <w:sz w:val="28"/>
          <w:szCs w:val="28"/>
        </w:rPr>
        <w:t>允许观摩的赛项，参赛队有关人员可在规定时间（每轮</w:t>
      </w:r>
      <w:r>
        <w:rPr>
          <w:rFonts w:ascii="仿宋_GB2312" w:eastAsia="仿宋_GB2312" w:hAnsi="仿宋"/>
          <w:color w:val="000000" w:themeColor="text1"/>
          <w:sz w:val="28"/>
          <w:szCs w:val="28"/>
        </w:rPr>
        <w:t>比赛开始</w:t>
      </w:r>
      <w:r>
        <w:rPr>
          <w:rFonts w:ascii="仿宋_GB2312" w:eastAsia="仿宋_GB2312" w:hAnsi="仿宋" w:hint="eastAsia"/>
          <w:color w:val="000000" w:themeColor="text1"/>
          <w:sz w:val="28"/>
          <w:szCs w:val="28"/>
        </w:rPr>
        <w:t>5</w:t>
      </w:r>
      <w:r>
        <w:rPr>
          <w:rFonts w:ascii="仿宋_GB2312" w:eastAsia="仿宋_GB2312" w:hAnsi="仿宋" w:hint="eastAsia"/>
          <w:color w:val="000000" w:themeColor="text1"/>
          <w:sz w:val="28"/>
          <w:szCs w:val="28"/>
        </w:rPr>
        <w:t>分钟</w:t>
      </w:r>
      <w:r>
        <w:rPr>
          <w:rFonts w:ascii="仿宋_GB2312" w:eastAsia="仿宋_GB2312" w:hAnsi="仿宋"/>
          <w:color w:val="000000" w:themeColor="text1"/>
          <w:sz w:val="28"/>
          <w:szCs w:val="28"/>
        </w:rPr>
        <w:t>后</w:t>
      </w:r>
      <w:r>
        <w:rPr>
          <w:rFonts w:ascii="仿宋_GB2312" w:eastAsia="仿宋_GB2312" w:hAnsi="仿宋" w:hint="eastAsia"/>
          <w:color w:val="000000" w:themeColor="text1"/>
          <w:sz w:val="28"/>
          <w:szCs w:val="28"/>
        </w:rPr>
        <w:t>），以小组为单位，在赛场引导员的引导下，有序进入赛场观摩。观摩人员必须佩带赛事相关证件；观摩时不得议论、交谈，并严禁与选手进行交流；不得在工位前长久停留，以免影响选手比赛</w:t>
      </w:r>
      <w:r>
        <w:rPr>
          <w:rFonts w:ascii="仿宋_GB2312" w:eastAsia="仿宋_GB2312" w:hAnsi="仿宋" w:hint="eastAsia"/>
          <w:color w:val="000000" w:themeColor="text1"/>
          <w:sz w:val="28"/>
          <w:szCs w:val="28"/>
        </w:rPr>
        <w:t>;</w:t>
      </w:r>
      <w:r>
        <w:rPr>
          <w:rFonts w:ascii="仿宋_GB2312" w:eastAsia="仿宋_GB2312" w:hAnsi="仿宋" w:hint="eastAsia"/>
          <w:color w:val="000000" w:themeColor="text1"/>
          <w:sz w:val="28"/>
          <w:szCs w:val="28"/>
        </w:rPr>
        <w:t>不准向场内裁判及工作人员提问；禁止拍照。凡违反规定者，将立即取消</w:t>
      </w:r>
      <w:proofErr w:type="gramStart"/>
      <w:r>
        <w:rPr>
          <w:rFonts w:ascii="仿宋_GB2312" w:eastAsia="仿宋_GB2312" w:hAnsi="仿宋" w:hint="eastAsia"/>
          <w:color w:val="000000" w:themeColor="text1"/>
          <w:sz w:val="28"/>
          <w:szCs w:val="28"/>
        </w:rPr>
        <w:t>其参观</w:t>
      </w:r>
      <w:proofErr w:type="gramEnd"/>
      <w:r>
        <w:rPr>
          <w:rFonts w:ascii="仿宋_GB2312" w:eastAsia="仿宋_GB2312" w:hAnsi="仿宋" w:hint="eastAsia"/>
          <w:color w:val="000000" w:themeColor="text1"/>
          <w:sz w:val="28"/>
          <w:szCs w:val="28"/>
        </w:rPr>
        <w:t>资格。</w:t>
      </w:r>
    </w:p>
    <w:p w:rsidR="00034A52" w:rsidRDefault="00064CF8">
      <w:pPr>
        <w:spacing w:line="560" w:lineRule="exact"/>
        <w:ind w:firstLineChars="200" w:firstLine="560"/>
        <w:rPr>
          <w:rFonts w:ascii="Arial Narrow" w:eastAsia="仿宋_GB2312" w:hAnsi="Arial Narrow"/>
          <w:color w:val="000000" w:themeColor="text1"/>
          <w:sz w:val="28"/>
          <w:szCs w:val="28"/>
        </w:rPr>
      </w:pPr>
      <w:r>
        <w:rPr>
          <w:rFonts w:ascii="Arial Narrow" w:eastAsia="仿宋_GB2312" w:hAnsi="Arial Narrow" w:hint="eastAsia"/>
          <w:color w:val="000000" w:themeColor="text1"/>
          <w:sz w:val="28"/>
          <w:szCs w:val="28"/>
        </w:rPr>
        <w:t>（二）指导教师须知</w:t>
      </w:r>
    </w:p>
    <w:p w:rsidR="00034A52" w:rsidRDefault="00064CF8">
      <w:pPr>
        <w:spacing w:line="560" w:lineRule="exact"/>
        <w:ind w:firstLineChars="224" w:firstLine="627"/>
        <w:rPr>
          <w:rFonts w:ascii="仿宋_GB2312" w:eastAsia="仿宋_GB2312" w:hAnsi="仿宋" w:cs="Arial Unicode MS"/>
          <w:bCs/>
          <w:color w:val="000000" w:themeColor="text1"/>
          <w:sz w:val="28"/>
          <w:szCs w:val="28"/>
        </w:rPr>
      </w:pPr>
      <w:r>
        <w:rPr>
          <w:rFonts w:ascii="仿宋_GB2312" w:eastAsia="仿宋_GB2312" w:hAnsi="仿宋" w:cs="Arial Unicode MS" w:hint="eastAsia"/>
          <w:bCs/>
          <w:color w:val="000000" w:themeColor="text1"/>
          <w:sz w:val="28"/>
          <w:szCs w:val="28"/>
        </w:rPr>
        <w:t>1.</w:t>
      </w:r>
      <w:r>
        <w:rPr>
          <w:rFonts w:ascii="仿宋_GB2312" w:eastAsia="仿宋_GB2312" w:hAnsi="仿宋" w:cs="Arial Unicode MS" w:hint="eastAsia"/>
          <w:bCs/>
          <w:color w:val="000000" w:themeColor="text1"/>
          <w:sz w:val="28"/>
          <w:szCs w:val="28"/>
        </w:rPr>
        <w:t>领队、指导教师要做好本队参赛选手的有关组织工作，督促选手按组委会规定的时间和地点报到；做好选手的后勤保障、安全工作；自觉维护赛场秩序。</w:t>
      </w:r>
    </w:p>
    <w:p w:rsidR="00034A52" w:rsidRDefault="00064CF8">
      <w:pPr>
        <w:spacing w:line="560" w:lineRule="exact"/>
        <w:ind w:firstLineChars="224" w:firstLine="627"/>
        <w:rPr>
          <w:rFonts w:ascii="仿宋_GB2312" w:eastAsia="仿宋_GB2312" w:hAnsi="仿宋" w:cs="Arial Unicode MS"/>
          <w:bCs/>
          <w:color w:val="000000" w:themeColor="text1"/>
          <w:sz w:val="28"/>
          <w:szCs w:val="28"/>
        </w:rPr>
      </w:pPr>
      <w:r>
        <w:rPr>
          <w:rFonts w:ascii="仿宋_GB2312" w:eastAsia="仿宋_GB2312" w:hAnsi="仿宋" w:cs="Arial Unicode MS" w:hint="eastAsia"/>
          <w:bCs/>
          <w:color w:val="000000" w:themeColor="text1"/>
          <w:sz w:val="28"/>
          <w:szCs w:val="28"/>
        </w:rPr>
        <w:t>2.</w:t>
      </w:r>
      <w:r>
        <w:rPr>
          <w:rFonts w:ascii="仿宋_GB2312" w:eastAsia="仿宋_GB2312" w:hAnsi="仿宋" w:cs="Arial Unicode MS" w:hint="eastAsia"/>
          <w:bCs/>
          <w:color w:val="000000" w:themeColor="text1"/>
          <w:sz w:val="28"/>
          <w:szCs w:val="28"/>
        </w:rPr>
        <w:t>各代表队领队、指导教师在比赛期间凭领队证、指导教师证进出比赛现场和参加各项活动。</w:t>
      </w:r>
    </w:p>
    <w:p w:rsidR="00034A52" w:rsidRDefault="00064CF8">
      <w:pPr>
        <w:spacing w:line="560" w:lineRule="exact"/>
        <w:ind w:firstLineChars="224" w:firstLine="627"/>
        <w:rPr>
          <w:rFonts w:ascii="仿宋_GB2312" w:eastAsia="仿宋_GB2312" w:hAnsi="仿宋" w:cs="Arial Unicode MS"/>
          <w:bCs/>
          <w:color w:val="000000" w:themeColor="text1"/>
          <w:sz w:val="28"/>
          <w:szCs w:val="28"/>
        </w:rPr>
      </w:pPr>
      <w:r>
        <w:rPr>
          <w:rFonts w:ascii="仿宋_GB2312" w:eastAsia="仿宋_GB2312" w:hAnsi="仿宋" w:cs="Arial Unicode MS" w:hint="eastAsia"/>
          <w:bCs/>
          <w:color w:val="000000" w:themeColor="text1"/>
          <w:sz w:val="28"/>
          <w:szCs w:val="28"/>
        </w:rPr>
        <w:t>3.</w:t>
      </w:r>
      <w:r>
        <w:rPr>
          <w:rFonts w:ascii="仿宋_GB2312" w:eastAsia="仿宋_GB2312" w:hAnsi="仿宋" w:cs="Arial Unicode MS" w:hint="eastAsia"/>
          <w:bCs/>
          <w:color w:val="000000" w:themeColor="text1"/>
          <w:sz w:val="28"/>
          <w:szCs w:val="28"/>
        </w:rPr>
        <w:t>如在比赛过程中出现特殊情况，由各代表队领队与现场工作人员协调联系和反映，不得以任何理由中断比赛或擅自</w:t>
      </w:r>
      <w:proofErr w:type="gramStart"/>
      <w:r>
        <w:rPr>
          <w:rFonts w:ascii="仿宋_GB2312" w:eastAsia="仿宋_GB2312" w:hAnsi="仿宋" w:cs="Arial Unicode MS" w:hint="eastAsia"/>
          <w:bCs/>
          <w:color w:val="000000" w:themeColor="text1"/>
          <w:sz w:val="28"/>
          <w:szCs w:val="28"/>
        </w:rPr>
        <w:t>带选手</w:t>
      </w:r>
      <w:proofErr w:type="gramEnd"/>
      <w:r>
        <w:rPr>
          <w:rFonts w:ascii="仿宋_GB2312" w:eastAsia="仿宋_GB2312" w:hAnsi="仿宋" w:cs="Arial Unicode MS" w:hint="eastAsia"/>
          <w:bCs/>
          <w:color w:val="000000" w:themeColor="text1"/>
          <w:sz w:val="28"/>
          <w:szCs w:val="28"/>
        </w:rPr>
        <w:t>退场。</w:t>
      </w:r>
    </w:p>
    <w:p w:rsidR="00034A52" w:rsidRDefault="00064CF8">
      <w:pPr>
        <w:spacing w:line="560" w:lineRule="exact"/>
        <w:ind w:firstLineChars="224" w:firstLine="627"/>
        <w:rPr>
          <w:rFonts w:ascii="仿宋_GB2312" w:eastAsia="仿宋_GB2312" w:hAnsi="仿宋" w:cs="Arial Unicode MS"/>
          <w:bCs/>
          <w:color w:val="000000" w:themeColor="text1"/>
          <w:sz w:val="28"/>
          <w:szCs w:val="28"/>
        </w:rPr>
      </w:pPr>
      <w:r>
        <w:rPr>
          <w:rFonts w:ascii="仿宋_GB2312" w:eastAsia="仿宋_GB2312" w:hAnsi="仿宋" w:cs="Arial Unicode MS" w:hint="eastAsia"/>
          <w:bCs/>
          <w:color w:val="000000" w:themeColor="text1"/>
          <w:sz w:val="28"/>
          <w:szCs w:val="28"/>
        </w:rPr>
        <w:t>4.</w:t>
      </w:r>
      <w:r>
        <w:rPr>
          <w:rFonts w:ascii="仿宋_GB2312" w:eastAsia="仿宋_GB2312" w:hAnsi="仿宋" w:cs="Arial Unicode MS" w:hint="eastAsia"/>
          <w:bCs/>
          <w:color w:val="000000" w:themeColor="text1"/>
          <w:sz w:val="28"/>
          <w:szCs w:val="28"/>
        </w:rPr>
        <w:t>各代表队领队准确及时按规定召集本队人员按时到达赛场。</w:t>
      </w:r>
    </w:p>
    <w:p w:rsidR="00034A52" w:rsidRDefault="00064CF8">
      <w:pPr>
        <w:spacing w:line="560" w:lineRule="exact"/>
        <w:ind w:firstLineChars="224" w:firstLine="627"/>
        <w:rPr>
          <w:rFonts w:ascii="仿宋_GB2312" w:eastAsia="仿宋_GB2312" w:hAnsi="仿宋" w:cs="Arial Unicode MS"/>
          <w:bCs/>
          <w:color w:val="000000" w:themeColor="text1"/>
          <w:sz w:val="28"/>
          <w:szCs w:val="28"/>
        </w:rPr>
      </w:pPr>
      <w:r>
        <w:rPr>
          <w:rFonts w:ascii="仿宋_GB2312" w:eastAsia="仿宋_GB2312" w:hAnsi="仿宋" w:cs="Arial Unicode MS" w:hint="eastAsia"/>
          <w:bCs/>
          <w:color w:val="000000" w:themeColor="text1"/>
          <w:sz w:val="28"/>
          <w:szCs w:val="28"/>
        </w:rPr>
        <w:t>5.</w:t>
      </w:r>
      <w:r>
        <w:rPr>
          <w:rFonts w:ascii="仿宋_GB2312" w:eastAsia="仿宋_GB2312" w:hAnsi="仿宋" w:cs="Arial Unicode MS" w:hint="eastAsia"/>
          <w:bCs/>
          <w:color w:val="000000" w:themeColor="text1"/>
          <w:sz w:val="28"/>
          <w:szCs w:val="28"/>
        </w:rPr>
        <w:t>各代表队领队在比赛期间需保持通信畅通。</w:t>
      </w:r>
    </w:p>
    <w:p w:rsidR="00034A52" w:rsidRDefault="00064CF8">
      <w:pPr>
        <w:spacing w:line="560" w:lineRule="exact"/>
        <w:ind w:firstLineChars="224" w:firstLine="627"/>
        <w:rPr>
          <w:rFonts w:ascii="仿宋_GB2312" w:eastAsia="仿宋_GB2312" w:hAnsi="仿宋" w:cs="Arial Unicode MS"/>
          <w:bCs/>
          <w:color w:val="000000" w:themeColor="text1"/>
          <w:sz w:val="28"/>
          <w:szCs w:val="28"/>
        </w:rPr>
      </w:pPr>
      <w:r>
        <w:rPr>
          <w:rFonts w:ascii="仿宋_GB2312" w:eastAsia="仿宋_GB2312" w:hAnsi="仿宋" w:cs="Arial Unicode MS" w:hint="eastAsia"/>
          <w:bCs/>
          <w:color w:val="000000" w:themeColor="text1"/>
          <w:sz w:val="28"/>
          <w:szCs w:val="28"/>
        </w:rPr>
        <w:t>6.</w:t>
      </w:r>
      <w:r>
        <w:rPr>
          <w:rFonts w:ascii="仿宋_GB2312" w:eastAsia="仿宋_GB2312" w:hAnsi="仿宋" w:cs="Arial Unicode MS" w:hint="eastAsia"/>
          <w:bCs/>
          <w:color w:val="000000" w:themeColor="text1"/>
          <w:sz w:val="28"/>
          <w:szCs w:val="28"/>
        </w:rPr>
        <w:t>各代表队领队在比赛前和比赛期间不得与裁判谈论与比赛有</w:t>
      </w:r>
      <w:r>
        <w:rPr>
          <w:rFonts w:ascii="仿宋_GB2312" w:eastAsia="仿宋_GB2312" w:hAnsi="仿宋" w:cs="Arial Unicode MS" w:hint="eastAsia"/>
          <w:bCs/>
          <w:color w:val="000000" w:themeColor="text1"/>
          <w:sz w:val="28"/>
          <w:szCs w:val="28"/>
        </w:rPr>
        <w:lastRenderedPageBreak/>
        <w:t>关的内容，更不得以任何形式影响裁判人员的评判。</w:t>
      </w:r>
    </w:p>
    <w:p w:rsidR="00034A52" w:rsidRDefault="00064CF8">
      <w:pPr>
        <w:spacing w:line="560" w:lineRule="exact"/>
        <w:ind w:firstLineChars="200" w:firstLine="560"/>
        <w:rPr>
          <w:rFonts w:ascii="Arial Narrow" w:eastAsia="仿宋_GB2312" w:hAnsi="Arial Narrow"/>
          <w:color w:val="000000" w:themeColor="text1"/>
          <w:sz w:val="28"/>
          <w:szCs w:val="28"/>
        </w:rPr>
      </w:pPr>
      <w:r>
        <w:rPr>
          <w:rFonts w:ascii="Arial Narrow" w:eastAsia="仿宋_GB2312" w:hAnsi="Arial Narrow" w:hint="eastAsia"/>
          <w:color w:val="000000" w:themeColor="text1"/>
          <w:sz w:val="28"/>
          <w:szCs w:val="28"/>
        </w:rPr>
        <w:t>（三）参赛选手须知</w:t>
      </w:r>
    </w:p>
    <w:p w:rsidR="00034A52" w:rsidRDefault="00064CF8">
      <w:pPr>
        <w:pStyle w:val="ae"/>
        <w:tabs>
          <w:tab w:val="left" w:pos="426"/>
          <w:tab w:val="left" w:pos="851"/>
        </w:tabs>
        <w:spacing w:line="560" w:lineRule="exact"/>
        <w:ind w:left="567" w:firstLineChars="0" w:firstLine="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1.</w:t>
      </w:r>
      <w:r>
        <w:rPr>
          <w:rFonts w:ascii="仿宋_GB2312" w:eastAsia="仿宋_GB2312" w:hAnsi="仿宋" w:hint="eastAsia"/>
          <w:color w:val="000000" w:themeColor="text1"/>
          <w:sz w:val="28"/>
          <w:szCs w:val="28"/>
        </w:rPr>
        <w:t>参赛选手应遵守赛场秩序，服从工作人员指挥。</w:t>
      </w:r>
    </w:p>
    <w:p w:rsidR="00034A52" w:rsidRDefault="00064CF8">
      <w:pPr>
        <w:pStyle w:val="ae"/>
        <w:tabs>
          <w:tab w:val="left" w:pos="426"/>
          <w:tab w:val="left" w:pos="851"/>
        </w:tabs>
        <w:spacing w:line="560" w:lineRule="exact"/>
        <w:ind w:left="567" w:firstLineChars="0" w:firstLine="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2.</w:t>
      </w:r>
      <w:r>
        <w:rPr>
          <w:rFonts w:ascii="仿宋_GB2312" w:eastAsia="仿宋_GB2312" w:hAnsi="仿宋" w:hint="eastAsia"/>
          <w:color w:val="000000" w:themeColor="text1"/>
          <w:sz w:val="28"/>
          <w:szCs w:val="28"/>
        </w:rPr>
        <w:t>参赛选手按要求准时入场，准时参加比赛。</w:t>
      </w:r>
    </w:p>
    <w:p w:rsidR="00034A52" w:rsidRDefault="00064CF8">
      <w:pPr>
        <w:pStyle w:val="ae"/>
        <w:tabs>
          <w:tab w:val="left" w:pos="426"/>
          <w:tab w:val="left" w:pos="851"/>
        </w:tabs>
        <w:spacing w:line="560" w:lineRule="exact"/>
        <w:ind w:left="567" w:firstLineChars="0" w:firstLine="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3.</w:t>
      </w:r>
      <w:r>
        <w:rPr>
          <w:rFonts w:ascii="仿宋_GB2312" w:eastAsia="仿宋_GB2312" w:hAnsi="仿宋" w:hint="eastAsia"/>
          <w:color w:val="000000" w:themeColor="text1"/>
          <w:sz w:val="28"/>
          <w:szCs w:val="28"/>
        </w:rPr>
        <w:t>参赛选手不得在赛场内大声喧哗、打闹。</w:t>
      </w:r>
    </w:p>
    <w:p w:rsidR="00034A52" w:rsidRDefault="00064CF8">
      <w:pPr>
        <w:pStyle w:val="ae"/>
        <w:tabs>
          <w:tab w:val="left" w:pos="426"/>
          <w:tab w:val="left" w:pos="851"/>
        </w:tabs>
        <w:spacing w:line="560" w:lineRule="exact"/>
        <w:ind w:left="567" w:firstLineChars="0" w:firstLine="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4.</w:t>
      </w:r>
      <w:r>
        <w:rPr>
          <w:rFonts w:ascii="仿宋_GB2312" w:eastAsia="仿宋_GB2312" w:hAnsi="仿宋" w:hint="eastAsia"/>
          <w:color w:val="000000" w:themeColor="text1"/>
          <w:sz w:val="28"/>
          <w:szCs w:val="28"/>
        </w:rPr>
        <w:t>参赛选手应穿着工作服进场。</w:t>
      </w:r>
    </w:p>
    <w:p w:rsidR="00034A52" w:rsidRDefault="00064CF8">
      <w:pPr>
        <w:pStyle w:val="ae"/>
        <w:tabs>
          <w:tab w:val="left" w:pos="426"/>
          <w:tab w:val="left" w:pos="851"/>
        </w:tabs>
        <w:spacing w:line="560" w:lineRule="exact"/>
        <w:ind w:left="567" w:firstLineChars="0" w:firstLine="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5.</w:t>
      </w:r>
      <w:r>
        <w:rPr>
          <w:rFonts w:ascii="仿宋_GB2312" w:eastAsia="仿宋_GB2312" w:hAnsi="仿宋" w:hint="eastAsia"/>
          <w:color w:val="000000" w:themeColor="text1"/>
          <w:sz w:val="28"/>
          <w:szCs w:val="28"/>
        </w:rPr>
        <w:t>参赛选手不得携带与参赛无关的</w:t>
      </w:r>
      <w:r>
        <w:rPr>
          <w:rFonts w:ascii="仿宋_GB2312" w:eastAsia="仿宋_GB2312" w:hAnsi="仿宋"/>
          <w:color w:val="000000" w:themeColor="text1"/>
          <w:sz w:val="28"/>
          <w:szCs w:val="28"/>
        </w:rPr>
        <w:t>任何</w:t>
      </w:r>
      <w:r>
        <w:rPr>
          <w:rFonts w:ascii="仿宋_GB2312" w:eastAsia="仿宋_GB2312" w:hAnsi="仿宋" w:hint="eastAsia"/>
          <w:color w:val="000000" w:themeColor="text1"/>
          <w:sz w:val="28"/>
          <w:szCs w:val="28"/>
        </w:rPr>
        <w:t>物品进入比赛场地。</w:t>
      </w:r>
    </w:p>
    <w:p w:rsidR="00034A52" w:rsidRDefault="00064CF8">
      <w:pPr>
        <w:pStyle w:val="ae"/>
        <w:tabs>
          <w:tab w:val="left" w:pos="426"/>
          <w:tab w:val="left" w:pos="851"/>
        </w:tabs>
        <w:spacing w:line="560" w:lineRule="exact"/>
        <w:ind w:left="567" w:firstLineChars="0" w:firstLine="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6.</w:t>
      </w:r>
      <w:r>
        <w:rPr>
          <w:rFonts w:ascii="仿宋_GB2312" w:eastAsia="仿宋_GB2312" w:hAnsi="仿宋" w:hint="eastAsia"/>
          <w:color w:val="000000" w:themeColor="text1"/>
          <w:sz w:val="28"/>
          <w:szCs w:val="28"/>
        </w:rPr>
        <w:t>参赛选手应尊重裁判，尊重其他参赛选手。</w:t>
      </w:r>
      <w:r>
        <w:rPr>
          <w:rFonts w:ascii="仿宋_GB2312" w:eastAsia="仿宋_GB2312" w:hAnsi="仿宋" w:hint="eastAsia"/>
          <w:color w:val="000000" w:themeColor="text1"/>
          <w:sz w:val="28"/>
          <w:szCs w:val="28"/>
        </w:rPr>
        <w:t xml:space="preserve"> </w:t>
      </w:r>
    </w:p>
    <w:p w:rsidR="00034A52" w:rsidRDefault="00064CF8">
      <w:pPr>
        <w:pStyle w:val="ae"/>
        <w:tabs>
          <w:tab w:val="left" w:pos="426"/>
          <w:tab w:val="left" w:pos="851"/>
        </w:tabs>
        <w:spacing w:line="560" w:lineRule="exact"/>
        <w:ind w:left="567" w:firstLineChars="0" w:firstLine="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7.</w:t>
      </w:r>
      <w:r>
        <w:rPr>
          <w:rFonts w:ascii="仿宋_GB2312" w:eastAsia="仿宋_GB2312" w:hAnsi="仿宋" w:hint="eastAsia"/>
          <w:color w:val="000000" w:themeColor="text1"/>
          <w:sz w:val="28"/>
          <w:szCs w:val="28"/>
        </w:rPr>
        <w:t>大赛中应爱护比赛场地、车辆、设备、工具及材料。</w:t>
      </w:r>
      <w:r>
        <w:rPr>
          <w:rFonts w:ascii="仿宋_GB2312" w:eastAsia="仿宋_GB2312" w:hAnsi="仿宋" w:hint="eastAsia"/>
          <w:color w:val="000000" w:themeColor="text1"/>
          <w:sz w:val="28"/>
          <w:szCs w:val="28"/>
        </w:rPr>
        <w:t xml:space="preserve"> </w:t>
      </w:r>
    </w:p>
    <w:p w:rsidR="00034A52" w:rsidRDefault="00064CF8">
      <w:pPr>
        <w:pStyle w:val="ae"/>
        <w:tabs>
          <w:tab w:val="left" w:pos="426"/>
          <w:tab w:val="left" w:pos="851"/>
        </w:tabs>
        <w:spacing w:line="560" w:lineRule="exact"/>
        <w:ind w:left="567" w:firstLineChars="0" w:firstLine="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8.</w:t>
      </w:r>
      <w:r>
        <w:rPr>
          <w:rFonts w:ascii="仿宋_GB2312" w:eastAsia="仿宋_GB2312" w:hAnsi="仿宋" w:hint="eastAsia"/>
          <w:color w:val="000000" w:themeColor="text1"/>
          <w:sz w:val="28"/>
          <w:szCs w:val="28"/>
        </w:rPr>
        <w:t>操作中，出现违纪及违反安全操作行为的，应服从裁判警告</w:t>
      </w:r>
      <w:r>
        <w:rPr>
          <w:rFonts w:ascii="仿宋_GB2312" w:eastAsia="仿宋_GB2312" w:hAnsi="仿宋" w:hint="eastAsia"/>
          <w:color w:val="000000" w:themeColor="text1"/>
          <w:sz w:val="28"/>
          <w:szCs w:val="28"/>
        </w:rPr>
        <w:t>，</w:t>
      </w:r>
    </w:p>
    <w:p w:rsidR="00034A52" w:rsidRDefault="00064CF8">
      <w:pPr>
        <w:pStyle w:val="ae"/>
        <w:tabs>
          <w:tab w:val="left" w:pos="426"/>
          <w:tab w:val="left" w:pos="851"/>
        </w:tabs>
        <w:spacing w:line="560" w:lineRule="exact"/>
        <w:ind w:firstLineChars="0" w:firstLine="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直至终止操作。</w:t>
      </w:r>
    </w:p>
    <w:p w:rsidR="00034A52" w:rsidRDefault="00064CF8">
      <w:pPr>
        <w:pStyle w:val="ae"/>
        <w:tabs>
          <w:tab w:val="left" w:pos="426"/>
          <w:tab w:val="left" w:pos="851"/>
        </w:tabs>
        <w:spacing w:line="560" w:lineRule="exact"/>
        <w:ind w:left="567" w:firstLineChars="0" w:firstLine="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9.</w:t>
      </w:r>
      <w:r>
        <w:rPr>
          <w:rFonts w:ascii="仿宋_GB2312" w:eastAsia="仿宋_GB2312" w:hAnsi="仿宋" w:hint="eastAsia"/>
          <w:color w:val="000000" w:themeColor="text1"/>
          <w:sz w:val="28"/>
          <w:szCs w:val="28"/>
        </w:rPr>
        <w:t>操作结束后应按要求离开比赛场地，不得无故在场内逗留。</w:t>
      </w:r>
    </w:p>
    <w:p w:rsidR="00034A52" w:rsidRDefault="00064CF8">
      <w:pPr>
        <w:pStyle w:val="ae"/>
        <w:tabs>
          <w:tab w:val="left" w:pos="426"/>
          <w:tab w:val="left" w:pos="993"/>
        </w:tabs>
        <w:spacing w:line="560" w:lineRule="exact"/>
        <w:ind w:left="567" w:firstLineChars="0" w:firstLine="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10.</w:t>
      </w:r>
      <w:r>
        <w:rPr>
          <w:rFonts w:ascii="仿宋_GB2312" w:eastAsia="仿宋_GB2312" w:hAnsi="仿宋" w:hint="eastAsia"/>
          <w:color w:val="000000" w:themeColor="text1"/>
          <w:sz w:val="28"/>
          <w:szCs w:val="28"/>
        </w:rPr>
        <w:t>参赛选手对裁判裁决有异议，可按大赛申诉与仲裁规则进行申诉，不得与工作人员及裁判员纠缠。</w:t>
      </w:r>
    </w:p>
    <w:p w:rsidR="00034A52" w:rsidRDefault="00064CF8">
      <w:pPr>
        <w:spacing w:line="560" w:lineRule="exact"/>
        <w:ind w:firstLineChars="200" w:firstLine="560"/>
        <w:rPr>
          <w:rFonts w:ascii="Arial Narrow" w:eastAsia="仿宋_GB2312" w:hAnsi="Arial Narrow"/>
          <w:color w:val="000000" w:themeColor="text1"/>
          <w:sz w:val="28"/>
          <w:szCs w:val="28"/>
        </w:rPr>
      </w:pPr>
      <w:r>
        <w:rPr>
          <w:rFonts w:ascii="Arial Narrow" w:eastAsia="仿宋_GB2312" w:hAnsi="Arial Narrow" w:hint="eastAsia"/>
          <w:color w:val="000000" w:themeColor="text1"/>
          <w:sz w:val="28"/>
          <w:szCs w:val="28"/>
        </w:rPr>
        <w:t>（四）工作人员须知</w:t>
      </w:r>
    </w:p>
    <w:p w:rsidR="00034A52" w:rsidRDefault="00064CF8">
      <w:pPr>
        <w:spacing w:line="560" w:lineRule="exact"/>
        <w:ind w:firstLineChars="224" w:firstLine="627"/>
        <w:rPr>
          <w:rFonts w:ascii="仿宋_GB2312" w:eastAsia="仿宋_GB2312" w:hAnsi="仿宋" w:cs="Arial Unicode MS"/>
          <w:bCs/>
          <w:color w:val="000000" w:themeColor="text1"/>
          <w:sz w:val="28"/>
          <w:szCs w:val="28"/>
        </w:rPr>
      </w:pPr>
      <w:r>
        <w:rPr>
          <w:rFonts w:ascii="仿宋_GB2312" w:eastAsia="仿宋_GB2312" w:hAnsi="仿宋" w:cs="Arial Unicode MS" w:hint="eastAsia"/>
          <w:bCs/>
          <w:color w:val="000000" w:themeColor="text1"/>
          <w:sz w:val="28"/>
          <w:szCs w:val="28"/>
        </w:rPr>
        <w:t>1.</w:t>
      </w:r>
      <w:r>
        <w:rPr>
          <w:rFonts w:ascii="仿宋_GB2312" w:eastAsia="仿宋_GB2312" w:hAnsi="仿宋" w:cs="Arial Unicode MS" w:hint="eastAsia"/>
          <w:bCs/>
          <w:color w:val="000000" w:themeColor="text1"/>
          <w:sz w:val="28"/>
          <w:szCs w:val="28"/>
        </w:rPr>
        <w:t>树立服务观念，一切为选手着想，以高度负责的精神、严肃认真的态度和严谨细致的作风，积极完成本职任务。</w:t>
      </w:r>
    </w:p>
    <w:p w:rsidR="00034A52" w:rsidRDefault="00064CF8">
      <w:pPr>
        <w:spacing w:line="560" w:lineRule="exact"/>
        <w:ind w:firstLineChars="224" w:firstLine="627"/>
        <w:rPr>
          <w:rFonts w:ascii="仿宋_GB2312" w:eastAsia="仿宋_GB2312" w:hAnsi="仿宋" w:cs="Arial Unicode MS"/>
          <w:bCs/>
          <w:color w:val="000000" w:themeColor="text1"/>
          <w:sz w:val="28"/>
          <w:szCs w:val="28"/>
        </w:rPr>
      </w:pPr>
      <w:r>
        <w:rPr>
          <w:rFonts w:ascii="仿宋_GB2312" w:eastAsia="仿宋_GB2312" w:hAnsi="仿宋" w:cs="Arial Unicode MS" w:hint="eastAsia"/>
          <w:bCs/>
          <w:color w:val="000000" w:themeColor="text1"/>
          <w:sz w:val="28"/>
          <w:szCs w:val="28"/>
        </w:rPr>
        <w:t>2.</w:t>
      </w:r>
      <w:r>
        <w:rPr>
          <w:rFonts w:ascii="仿宋_GB2312" w:eastAsia="仿宋_GB2312" w:hAnsi="仿宋" w:cs="Arial Unicode MS" w:hint="eastAsia"/>
          <w:bCs/>
          <w:color w:val="000000" w:themeColor="text1"/>
          <w:sz w:val="28"/>
          <w:szCs w:val="28"/>
        </w:rPr>
        <w:t>按规定统一着装，注意文明礼貌，保持良好形象，熟悉比赛指南。</w:t>
      </w:r>
    </w:p>
    <w:p w:rsidR="00034A52" w:rsidRDefault="00064CF8">
      <w:pPr>
        <w:spacing w:line="560" w:lineRule="exact"/>
        <w:ind w:firstLineChars="224" w:firstLine="627"/>
        <w:rPr>
          <w:rFonts w:ascii="仿宋_GB2312" w:eastAsia="仿宋_GB2312" w:hAnsi="仿宋" w:cs="Arial Unicode MS"/>
          <w:bCs/>
          <w:color w:val="000000" w:themeColor="text1"/>
          <w:sz w:val="28"/>
          <w:szCs w:val="28"/>
        </w:rPr>
      </w:pPr>
      <w:r>
        <w:rPr>
          <w:rFonts w:ascii="仿宋_GB2312" w:eastAsia="仿宋_GB2312" w:hAnsi="仿宋" w:cs="Arial Unicode MS" w:hint="eastAsia"/>
          <w:bCs/>
          <w:color w:val="000000" w:themeColor="text1"/>
          <w:sz w:val="28"/>
          <w:szCs w:val="28"/>
        </w:rPr>
        <w:t>3.</w:t>
      </w:r>
      <w:r>
        <w:rPr>
          <w:rFonts w:ascii="仿宋_GB2312" w:eastAsia="仿宋_GB2312" w:hAnsi="仿宋" w:cs="Arial Unicode MS" w:hint="eastAsia"/>
          <w:bCs/>
          <w:color w:val="000000" w:themeColor="text1"/>
          <w:sz w:val="28"/>
          <w:szCs w:val="28"/>
        </w:rPr>
        <w:t>于赛前</w:t>
      </w:r>
      <w:r>
        <w:rPr>
          <w:rFonts w:ascii="仿宋_GB2312" w:eastAsia="仿宋_GB2312" w:hAnsi="仿宋" w:cs="Arial Unicode MS" w:hint="eastAsia"/>
          <w:bCs/>
          <w:color w:val="000000" w:themeColor="text1"/>
          <w:sz w:val="28"/>
          <w:szCs w:val="28"/>
        </w:rPr>
        <w:t>30</w:t>
      </w:r>
      <w:r>
        <w:rPr>
          <w:rFonts w:ascii="仿宋_GB2312" w:eastAsia="仿宋_GB2312" w:hAnsi="仿宋" w:cs="Arial Unicode MS" w:hint="eastAsia"/>
          <w:bCs/>
          <w:color w:val="000000" w:themeColor="text1"/>
          <w:sz w:val="28"/>
          <w:szCs w:val="28"/>
        </w:rPr>
        <w:t>分钟到达赛场，严守工作岗位，不迟到，不早退，</w:t>
      </w:r>
      <w:proofErr w:type="gramStart"/>
      <w:r>
        <w:rPr>
          <w:rFonts w:ascii="仿宋_GB2312" w:eastAsia="仿宋_GB2312" w:hAnsi="仿宋" w:cs="Arial Unicode MS" w:hint="eastAsia"/>
          <w:bCs/>
          <w:color w:val="000000" w:themeColor="text1"/>
          <w:sz w:val="28"/>
          <w:szCs w:val="28"/>
        </w:rPr>
        <w:t>不</w:t>
      </w:r>
      <w:proofErr w:type="gramEnd"/>
      <w:r>
        <w:rPr>
          <w:rFonts w:ascii="仿宋_GB2312" w:eastAsia="仿宋_GB2312" w:hAnsi="仿宋" w:cs="Arial Unicode MS" w:hint="eastAsia"/>
          <w:bCs/>
          <w:color w:val="000000" w:themeColor="text1"/>
          <w:sz w:val="28"/>
          <w:szCs w:val="28"/>
        </w:rPr>
        <w:t>无故离岗，特殊情况需向赛项执委会请假。</w:t>
      </w:r>
    </w:p>
    <w:p w:rsidR="00034A52" w:rsidRDefault="00064CF8">
      <w:pPr>
        <w:spacing w:line="560" w:lineRule="exact"/>
        <w:ind w:firstLineChars="224" w:firstLine="627"/>
        <w:rPr>
          <w:rFonts w:ascii="仿宋_GB2312" w:eastAsia="仿宋_GB2312" w:hAnsi="仿宋" w:cs="Arial Unicode MS"/>
          <w:bCs/>
          <w:color w:val="000000" w:themeColor="text1"/>
          <w:sz w:val="28"/>
          <w:szCs w:val="28"/>
        </w:rPr>
      </w:pPr>
      <w:r>
        <w:rPr>
          <w:rFonts w:ascii="仿宋_GB2312" w:eastAsia="仿宋_GB2312" w:hAnsi="仿宋" w:cs="Arial Unicode MS" w:hint="eastAsia"/>
          <w:bCs/>
          <w:color w:val="000000" w:themeColor="text1"/>
          <w:sz w:val="28"/>
          <w:szCs w:val="28"/>
        </w:rPr>
        <w:t>4.</w:t>
      </w:r>
      <w:r>
        <w:rPr>
          <w:rFonts w:ascii="仿宋_GB2312" w:eastAsia="仿宋_GB2312" w:hAnsi="仿宋" w:cs="Arial Unicode MS" w:hint="eastAsia"/>
          <w:bCs/>
          <w:color w:val="000000" w:themeColor="text1"/>
          <w:sz w:val="28"/>
          <w:szCs w:val="28"/>
        </w:rPr>
        <w:t>熟悉比赛规程，严格按照工作程序和有关规定办事，遇突发事件，按照安全工作预案，组织指挥人员疏散，确保人员安全。</w:t>
      </w:r>
    </w:p>
    <w:p w:rsidR="00034A52" w:rsidRDefault="00064CF8">
      <w:pPr>
        <w:spacing w:line="560" w:lineRule="exact"/>
        <w:ind w:firstLineChars="224" w:firstLine="627"/>
        <w:rPr>
          <w:rFonts w:ascii="仿宋_GB2312" w:eastAsia="仿宋_GB2312" w:hAnsi="仿宋" w:cs="Arial Unicode MS"/>
          <w:bCs/>
          <w:color w:val="000000" w:themeColor="text1"/>
          <w:sz w:val="28"/>
          <w:szCs w:val="28"/>
        </w:rPr>
      </w:pPr>
      <w:r>
        <w:rPr>
          <w:rFonts w:ascii="仿宋_GB2312" w:eastAsia="仿宋_GB2312" w:hAnsi="仿宋" w:cs="Arial Unicode MS" w:hint="eastAsia"/>
          <w:bCs/>
          <w:color w:val="000000" w:themeColor="text1"/>
          <w:sz w:val="28"/>
          <w:szCs w:val="28"/>
        </w:rPr>
        <w:t>5.</w:t>
      </w:r>
      <w:r>
        <w:rPr>
          <w:rFonts w:ascii="仿宋_GB2312" w:eastAsia="仿宋_GB2312" w:hAnsi="仿宋" w:cs="Arial Unicode MS" w:hint="eastAsia"/>
          <w:bCs/>
          <w:color w:val="000000" w:themeColor="text1"/>
          <w:sz w:val="28"/>
          <w:szCs w:val="28"/>
        </w:rPr>
        <w:t>保持通信畅通，服从统一领导，严格遵守比赛纪律，加强协作配合，提高工作效率。</w:t>
      </w:r>
    </w:p>
    <w:p w:rsidR="00034A52" w:rsidRDefault="00064CF8">
      <w:pPr>
        <w:spacing w:line="560" w:lineRule="exact"/>
        <w:ind w:firstLine="567"/>
        <w:rPr>
          <w:rFonts w:ascii="Arial Narrow" w:eastAsia="仿宋_GB2312" w:hAnsi="Arial Narrow"/>
          <w:b/>
          <w:color w:val="000000" w:themeColor="text1"/>
          <w:sz w:val="28"/>
          <w:szCs w:val="28"/>
        </w:rPr>
      </w:pPr>
      <w:r>
        <w:rPr>
          <w:rFonts w:ascii="Arial Narrow" w:eastAsia="仿宋_GB2312" w:hAnsi="Arial Narrow" w:hint="eastAsia"/>
          <w:b/>
          <w:color w:val="000000" w:themeColor="text1"/>
          <w:sz w:val="28"/>
          <w:szCs w:val="28"/>
        </w:rPr>
        <w:lastRenderedPageBreak/>
        <w:t>十五、申诉与仲裁</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本赛项在比赛过程中若出现有失公正或有关人员违规等现象，参赛队领队可在比赛结束后</w:t>
      </w: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小时之内向</w:t>
      </w:r>
      <w:proofErr w:type="gramStart"/>
      <w:r>
        <w:rPr>
          <w:rFonts w:ascii="仿宋_GB2312" w:eastAsia="仿宋_GB2312" w:hAnsi="仿宋" w:cs="宋体" w:hint="eastAsia"/>
          <w:color w:val="000000" w:themeColor="text1"/>
          <w:kern w:val="0"/>
          <w:sz w:val="28"/>
          <w:szCs w:val="28"/>
        </w:rPr>
        <w:t>仲裁组</w:t>
      </w:r>
      <w:proofErr w:type="gramEnd"/>
      <w:r>
        <w:rPr>
          <w:rFonts w:ascii="仿宋_GB2312" w:eastAsia="仿宋_GB2312" w:hAnsi="仿宋" w:cs="宋体" w:hint="eastAsia"/>
          <w:color w:val="000000" w:themeColor="text1"/>
          <w:kern w:val="0"/>
          <w:sz w:val="28"/>
          <w:szCs w:val="28"/>
        </w:rPr>
        <w:t>提出书面申诉。</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书面申诉应对申诉事件的现象、发生时间、涉及人员、申诉依据等进行充分、实事求是的叙述，并由领队亲笔签名。非书面申诉不予受理。</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赛项仲裁工作组在接到申诉报告后的</w:t>
      </w: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小时内组织复议，并及时将复议结果以书面形式告知申诉方。申诉方对复议结果仍有异议，可由省（市）领队向赛区仲裁委员会提出申诉。赛区仲裁委员会的仲裁结果为最终结果。</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仲裁结果由申诉人签收，不能代收，如在约定时间和地点申诉人离开，视为自行放弃申诉。</w:t>
      </w:r>
    </w:p>
    <w:p w:rsidR="00034A52" w:rsidRDefault="00064CF8">
      <w:pPr>
        <w:spacing w:line="560" w:lineRule="exact"/>
        <w:ind w:firstLine="567"/>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申诉方可随时提出放弃申诉。申诉方不得以任何理由拒绝接收仲裁结果，不得以任何理由采取过激行为扰乱赛场秩序。</w:t>
      </w:r>
    </w:p>
    <w:p w:rsidR="00034A52" w:rsidRDefault="00064CF8">
      <w:pPr>
        <w:spacing w:line="560" w:lineRule="exact"/>
        <w:ind w:firstLine="567"/>
        <w:rPr>
          <w:rFonts w:ascii="Arial Narrow" w:eastAsia="仿宋_GB2312" w:hAnsi="Arial Narrow"/>
          <w:b/>
          <w:color w:val="000000" w:themeColor="text1"/>
          <w:sz w:val="28"/>
          <w:szCs w:val="28"/>
        </w:rPr>
      </w:pPr>
      <w:r>
        <w:rPr>
          <w:rFonts w:ascii="Arial Narrow" w:eastAsia="仿宋_GB2312" w:hAnsi="Arial Narrow" w:hint="eastAsia"/>
          <w:b/>
          <w:color w:val="000000" w:themeColor="text1"/>
          <w:sz w:val="28"/>
          <w:szCs w:val="28"/>
        </w:rPr>
        <w:t>十六、</w:t>
      </w:r>
      <w:r>
        <w:rPr>
          <w:rFonts w:ascii="Arial Narrow" w:eastAsia="仿宋_GB2312" w:hAnsi="Arial Narrow" w:hint="eastAsia"/>
          <w:b/>
          <w:color w:val="000000" w:themeColor="text1"/>
          <w:sz w:val="28"/>
          <w:szCs w:val="28"/>
        </w:rPr>
        <w:t>竞赛观摩</w:t>
      </w:r>
    </w:p>
    <w:p w:rsidR="00034A52" w:rsidRDefault="00064CF8">
      <w:pPr>
        <w:spacing w:line="560" w:lineRule="exact"/>
        <w:ind w:firstLine="57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（一）公开观摩的范围</w:t>
      </w:r>
    </w:p>
    <w:p w:rsidR="00034A52" w:rsidRDefault="00064CF8">
      <w:pPr>
        <w:spacing w:line="560" w:lineRule="exact"/>
        <w:ind w:firstLine="57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1</w:t>
      </w:r>
      <w:r>
        <w:rPr>
          <w:rFonts w:ascii="仿宋_GB2312" w:eastAsia="仿宋_GB2312" w:hAnsi="仿宋"/>
          <w:color w:val="000000" w:themeColor="text1"/>
          <w:sz w:val="28"/>
          <w:szCs w:val="28"/>
        </w:rPr>
        <w:t>.</w:t>
      </w:r>
      <w:r>
        <w:rPr>
          <w:rFonts w:ascii="仿宋_GB2312" w:eastAsia="仿宋_GB2312" w:hAnsi="仿宋" w:hint="eastAsia"/>
          <w:color w:val="000000" w:themeColor="text1"/>
          <w:sz w:val="28"/>
          <w:szCs w:val="28"/>
        </w:rPr>
        <w:t>汽车机电维修赛项中的定期维护、车轮定位、机械拆装，车身修复（</w:t>
      </w:r>
      <w:proofErr w:type="gramStart"/>
      <w:r>
        <w:rPr>
          <w:rFonts w:ascii="仿宋_GB2312" w:eastAsia="仿宋_GB2312" w:hAnsi="仿宋" w:hint="eastAsia"/>
          <w:color w:val="000000" w:themeColor="text1"/>
          <w:sz w:val="28"/>
          <w:szCs w:val="28"/>
        </w:rPr>
        <w:t>钣</w:t>
      </w:r>
      <w:proofErr w:type="gramEnd"/>
      <w:r>
        <w:rPr>
          <w:rFonts w:ascii="仿宋_GB2312" w:eastAsia="仿宋_GB2312" w:hAnsi="仿宋" w:hint="eastAsia"/>
          <w:color w:val="000000" w:themeColor="text1"/>
          <w:sz w:val="28"/>
          <w:szCs w:val="28"/>
        </w:rPr>
        <w:t>金），车身涂装（除调色项目）赛项在竞赛期间，均对外开放</w:t>
      </w:r>
      <w:r>
        <w:rPr>
          <w:rFonts w:ascii="仿宋_GB2312" w:eastAsia="仿宋_GB2312" w:hAnsi="仿宋" w:hint="eastAsia"/>
          <w:color w:val="000000" w:themeColor="text1"/>
          <w:sz w:val="28"/>
          <w:szCs w:val="28"/>
        </w:rPr>
        <w:t>;</w:t>
      </w:r>
    </w:p>
    <w:p w:rsidR="00034A52" w:rsidRDefault="00064CF8">
      <w:pPr>
        <w:spacing w:line="560" w:lineRule="exact"/>
        <w:ind w:firstLine="57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2.</w:t>
      </w:r>
      <w:r>
        <w:rPr>
          <w:rFonts w:ascii="仿宋_GB2312" w:eastAsia="仿宋_GB2312" w:hAnsi="仿宋" w:hint="eastAsia"/>
          <w:color w:val="000000" w:themeColor="text1"/>
          <w:sz w:val="28"/>
          <w:szCs w:val="28"/>
        </w:rPr>
        <w:t>汽车机电维修赛项中的故障诊断项目和涂漆赛项中的调色项目因涉及故障点设置及配方保密要求，为保证公平、公正，不对外开放。</w:t>
      </w:r>
    </w:p>
    <w:p w:rsidR="00034A52" w:rsidRDefault="00064CF8">
      <w:pPr>
        <w:pStyle w:val="ae"/>
        <w:numPr>
          <w:ilvl w:val="0"/>
          <w:numId w:val="1"/>
        </w:numPr>
        <w:spacing w:line="560" w:lineRule="exact"/>
        <w:ind w:firstLineChars="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组织安排</w:t>
      </w:r>
    </w:p>
    <w:p w:rsidR="00034A52" w:rsidRDefault="00064CF8">
      <w:pPr>
        <w:spacing w:line="560" w:lineRule="exact"/>
        <w:ind w:firstLine="57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1</w:t>
      </w:r>
      <w:r>
        <w:rPr>
          <w:rFonts w:ascii="仿宋_GB2312" w:eastAsia="仿宋_GB2312" w:hAnsi="仿宋" w:hint="eastAsia"/>
          <w:color w:val="000000" w:themeColor="text1"/>
          <w:sz w:val="28"/>
          <w:szCs w:val="28"/>
        </w:rPr>
        <w:t>．赛项执委会在承办学校设立办公室负责各类观摩人员的接待，并负责发放各类赛场证件；</w:t>
      </w:r>
    </w:p>
    <w:p w:rsidR="00034A52" w:rsidRDefault="00064CF8">
      <w:pPr>
        <w:spacing w:line="560" w:lineRule="exact"/>
        <w:ind w:firstLine="57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lastRenderedPageBreak/>
        <w:t>2</w:t>
      </w:r>
      <w:r>
        <w:rPr>
          <w:rFonts w:ascii="仿宋_GB2312" w:eastAsia="仿宋_GB2312" w:hAnsi="仿宋"/>
          <w:color w:val="000000" w:themeColor="text1"/>
          <w:sz w:val="28"/>
          <w:szCs w:val="28"/>
        </w:rPr>
        <w:t>.</w:t>
      </w:r>
      <w:r>
        <w:rPr>
          <w:rFonts w:ascii="仿宋_GB2312" w:eastAsia="仿宋_GB2312" w:hAnsi="仿宋" w:hint="eastAsia"/>
          <w:color w:val="000000" w:themeColor="text1"/>
          <w:sz w:val="28"/>
          <w:szCs w:val="28"/>
        </w:rPr>
        <w:t>赛场安排专门工作人员组织观摩人员观摩比赛，对于国际观摩团以及相关领导安排专人进行讲解；</w:t>
      </w:r>
    </w:p>
    <w:p w:rsidR="00034A52" w:rsidRDefault="00064CF8">
      <w:pPr>
        <w:spacing w:line="560" w:lineRule="exact"/>
        <w:ind w:firstLine="57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3.</w:t>
      </w:r>
      <w:r>
        <w:rPr>
          <w:rFonts w:ascii="仿宋_GB2312" w:eastAsia="仿宋_GB2312" w:hAnsi="仿宋" w:hint="eastAsia"/>
          <w:color w:val="000000" w:themeColor="text1"/>
          <w:sz w:val="28"/>
          <w:szCs w:val="28"/>
        </w:rPr>
        <w:t>赛场组织将严格控制参观人员的流量，保证各赛场秩序。</w:t>
      </w:r>
    </w:p>
    <w:p w:rsidR="00034A52" w:rsidRDefault="00064CF8">
      <w:pPr>
        <w:pStyle w:val="ae"/>
        <w:numPr>
          <w:ilvl w:val="0"/>
          <w:numId w:val="1"/>
        </w:numPr>
        <w:spacing w:line="560" w:lineRule="exact"/>
        <w:ind w:firstLineChars="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纪律要求</w:t>
      </w:r>
    </w:p>
    <w:p w:rsidR="00034A52" w:rsidRDefault="00064CF8">
      <w:pPr>
        <w:spacing w:line="560" w:lineRule="exact"/>
        <w:ind w:firstLine="57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1.</w:t>
      </w:r>
      <w:r>
        <w:rPr>
          <w:rFonts w:ascii="仿宋_GB2312" w:eastAsia="仿宋_GB2312" w:hAnsi="仿宋" w:hint="eastAsia"/>
          <w:color w:val="000000" w:themeColor="text1"/>
          <w:sz w:val="28"/>
          <w:szCs w:val="28"/>
        </w:rPr>
        <w:t>观摩人员应佩戴赛场相关证件（媒体、嘉宾、合作企业等），方可进入赛场；</w:t>
      </w:r>
    </w:p>
    <w:p w:rsidR="00034A52" w:rsidRDefault="00064CF8">
      <w:pPr>
        <w:spacing w:line="560" w:lineRule="exact"/>
        <w:ind w:firstLine="57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2</w:t>
      </w:r>
      <w:r>
        <w:rPr>
          <w:rFonts w:ascii="仿宋_GB2312" w:eastAsia="仿宋_GB2312" w:hAnsi="仿宋"/>
          <w:color w:val="000000" w:themeColor="text1"/>
          <w:sz w:val="28"/>
          <w:szCs w:val="28"/>
        </w:rPr>
        <w:t>.</w:t>
      </w:r>
      <w:r>
        <w:rPr>
          <w:rFonts w:ascii="仿宋_GB2312" w:eastAsia="仿宋_GB2312" w:hAnsi="仿宋" w:hint="eastAsia"/>
          <w:color w:val="000000" w:themeColor="text1"/>
          <w:sz w:val="28"/>
          <w:szCs w:val="28"/>
        </w:rPr>
        <w:t>观摩人员应服从赛场工作人员组织，赛场内不得大声喧哗，扰乱赛场秩序；</w:t>
      </w:r>
    </w:p>
    <w:p w:rsidR="00034A52" w:rsidRDefault="00064CF8">
      <w:pPr>
        <w:spacing w:line="560" w:lineRule="exact"/>
        <w:ind w:firstLine="57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3.</w:t>
      </w:r>
      <w:r>
        <w:rPr>
          <w:rFonts w:ascii="仿宋_GB2312" w:eastAsia="仿宋_GB2312" w:hAnsi="仿宋" w:hint="eastAsia"/>
          <w:color w:val="000000" w:themeColor="text1"/>
          <w:sz w:val="28"/>
          <w:szCs w:val="28"/>
        </w:rPr>
        <w:t>观摩人员不得与赛场裁判员和参赛选手交流，不准在工位前长时间逗留，拍照、录像，影响选手比赛。</w:t>
      </w:r>
    </w:p>
    <w:p w:rsidR="00034A52" w:rsidRDefault="00064CF8">
      <w:pPr>
        <w:spacing w:line="560" w:lineRule="exact"/>
        <w:ind w:firstLine="57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4</w:t>
      </w:r>
      <w:r>
        <w:rPr>
          <w:rFonts w:ascii="仿宋_GB2312" w:eastAsia="仿宋_GB2312" w:hAnsi="仿宋"/>
          <w:color w:val="000000" w:themeColor="text1"/>
          <w:sz w:val="28"/>
          <w:szCs w:val="28"/>
        </w:rPr>
        <w:t>.</w:t>
      </w:r>
      <w:r>
        <w:rPr>
          <w:rFonts w:ascii="仿宋_GB2312" w:eastAsia="仿宋_GB2312" w:hAnsi="仿宋" w:hint="eastAsia"/>
          <w:color w:val="000000" w:themeColor="text1"/>
          <w:sz w:val="28"/>
          <w:szCs w:val="28"/>
        </w:rPr>
        <w:t>参加观摩的媒体记者应向执委会办公室提出申请，经赛项执委会同意后方可进行拍照和录像。</w:t>
      </w:r>
    </w:p>
    <w:p w:rsidR="00034A52" w:rsidRDefault="00064CF8">
      <w:pPr>
        <w:spacing w:line="560" w:lineRule="exact"/>
        <w:ind w:firstLine="567"/>
        <w:rPr>
          <w:rFonts w:ascii="Arial Narrow" w:eastAsia="仿宋_GB2312" w:hAnsi="Arial Narrow"/>
          <w:b/>
          <w:color w:val="000000" w:themeColor="text1"/>
          <w:sz w:val="28"/>
          <w:szCs w:val="28"/>
        </w:rPr>
      </w:pPr>
      <w:r>
        <w:rPr>
          <w:rFonts w:ascii="Arial Narrow" w:eastAsia="仿宋_GB2312" w:hAnsi="Arial Narrow" w:hint="eastAsia"/>
          <w:b/>
          <w:color w:val="000000" w:themeColor="text1"/>
          <w:sz w:val="28"/>
          <w:szCs w:val="28"/>
        </w:rPr>
        <w:t>十七、竞赛直播</w:t>
      </w:r>
    </w:p>
    <w:p w:rsidR="00034A52" w:rsidRDefault="00064CF8">
      <w:pPr>
        <w:spacing w:line="560" w:lineRule="exact"/>
        <w:ind w:firstLine="570"/>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赛项不做现场直播，但会组织专业摄像团队对各赛项进行拍摄和录像，包括赛项开闭幕式，选手现场操作，裁判长、裁判员、专家、优秀指导教师、获奖选手现场采访等内容，赛后进行编辑，为赛项宣传提供全面的信息资料，并在相关网站和媒体上宣传展示。</w:t>
      </w:r>
    </w:p>
    <w:p w:rsidR="00034A52" w:rsidRDefault="00064CF8">
      <w:pPr>
        <w:spacing w:line="560" w:lineRule="exact"/>
        <w:ind w:firstLineChars="201" w:firstLine="565"/>
        <w:rPr>
          <w:color w:val="000000" w:themeColor="text1"/>
          <w:sz w:val="28"/>
          <w:szCs w:val="28"/>
        </w:rPr>
      </w:pPr>
      <w:r>
        <w:rPr>
          <w:rFonts w:ascii="Arial Narrow" w:eastAsia="仿宋_GB2312" w:hAnsi="Arial Narrow" w:hint="eastAsia"/>
          <w:b/>
          <w:color w:val="000000" w:themeColor="text1"/>
          <w:sz w:val="28"/>
          <w:szCs w:val="28"/>
        </w:rPr>
        <w:t>十八、资源转化</w:t>
      </w:r>
    </w:p>
    <w:p w:rsidR="00034A52" w:rsidRDefault="00064CF8" w:rsidP="008713B2">
      <w:pPr>
        <w:spacing w:line="560" w:lineRule="exact"/>
        <w:ind w:firstLineChars="177" w:firstLine="496"/>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（一）赛事视频编辑</w:t>
      </w:r>
    </w:p>
    <w:p w:rsidR="00034A52" w:rsidRDefault="00064CF8" w:rsidP="008713B2">
      <w:pPr>
        <w:spacing w:line="560" w:lineRule="exact"/>
        <w:ind w:firstLineChars="177" w:firstLine="496"/>
        <w:jc w:val="left"/>
        <w:rPr>
          <w:rFonts w:ascii="仿宋_GB2312" w:eastAsia="仿宋_GB2312" w:hAnsi="仿宋"/>
          <w:color w:val="000000" w:themeColor="text1"/>
          <w:sz w:val="28"/>
          <w:szCs w:val="28"/>
        </w:rPr>
      </w:pPr>
      <w:r>
        <w:rPr>
          <w:rFonts w:ascii="仿宋_GB2312" w:eastAsia="仿宋_GB2312" w:hAnsi="仿宋"/>
          <w:color w:val="000000" w:themeColor="text1"/>
          <w:sz w:val="28"/>
          <w:szCs w:val="28"/>
        </w:rPr>
        <w:t>1.</w:t>
      </w:r>
      <w:r>
        <w:rPr>
          <w:rFonts w:ascii="仿宋_GB2312" w:eastAsia="仿宋_GB2312" w:hAnsi="仿宋"/>
          <w:color w:val="000000" w:themeColor="text1"/>
          <w:sz w:val="28"/>
          <w:szCs w:val="28"/>
        </w:rPr>
        <w:t>按要求将</w:t>
      </w:r>
      <w:proofErr w:type="gramStart"/>
      <w:r>
        <w:rPr>
          <w:rFonts w:ascii="仿宋_GB2312" w:eastAsia="仿宋_GB2312" w:hAnsi="仿宋"/>
          <w:color w:val="000000" w:themeColor="text1"/>
          <w:sz w:val="28"/>
          <w:szCs w:val="28"/>
        </w:rPr>
        <w:t>竞赛全</w:t>
      </w:r>
      <w:proofErr w:type="gramEnd"/>
      <w:r>
        <w:rPr>
          <w:rFonts w:ascii="仿宋_GB2312" w:eastAsia="仿宋_GB2312" w:hAnsi="仿宋"/>
          <w:color w:val="000000" w:themeColor="text1"/>
          <w:sz w:val="28"/>
          <w:szCs w:val="28"/>
        </w:rPr>
        <w:t>过程，包括：开、闭幕仪式及全部竞赛过程整理出一份</w:t>
      </w:r>
      <w:r>
        <w:rPr>
          <w:rFonts w:ascii="仿宋_GB2312" w:eastAsia="仿宋_GB2312" w:hAnsi="仿宋"/>
          <w:color w:val="000000" w:themeColor="text1"/>
          <w:sz w:val="28"/>
          <w:szCs w:val="28"/>
        </w:rPr>
        <w:t>15</w:t>
      </w:r>
      <w:r>
        <w:rPr>
          <w:rFonts w:ascii="仿宋_GB2312" w:eastAsia="仿宋_GB2312" w:hAnsi="仿宋"/>
          <w:color w:val="000000" w:themeColor="text1"/>
          <w:sz w:val="28"/>
          <w:szCs w:val="28"/>
        </w:rPr>
        <w:t>分钟的视频资料；</w:t>
      </w:r>
    </w:p>
    <w:p w:rsidR="00034A52" w:rsidRDefault="00064CF8" w:rsidP="008713B2">
      <w:pPr>
        <w:spacing w:line="560" w:lineRule="exact"/>
        <w:ind w:firstLineChars="177" w:firstLine="496"/>
        <w:jc w:val="left"/>
        <w:rPr>
          <w:rFonts w:ascii="仿宋_GB2312" w:eastAsia="仿宋_GB2312" w:hAnsi="仿宋"/>
          <w:color w:val="000000" w:themeColor="text1"/>
          <w:sz w:val="28"/>
          <w:szCs w:val="28"/>
        </w:rPr>
      </w:pPr>
      <w:r>
        <w:rPr>
          <w:rFonts w:ascii="仿宋_GB2312" w:eastAsia="仿宋_GB2312" w:hAnsi="仿宋"/>
          <w:color w:val="000000" w:themeColor="text1"/>
          <w:sz w:val="28"/>
          <w:szCs w:val="28"/>
        </w:rPr>
        <w:t>2.</w:t>
      </w:r>
      <w:r>
        <w:rPr>
          <w:rFonts w:ascii="仿宋_GB2312" w:eastAsia="仿宋_GB2312" w:hAnsi="仿宋"/>
          <w:color w:val="000000" w:themeColor="text1"/>
          <w:sz w:val="28"/>
          <w:szCs w:val="28"/>
        </w:rPr>
        <w:t>对冠军选手及指导教师进行专题采访，提供一份</w:t>
      </w:r>
      <w:r>
        <w:rPr>
          <w:rFonts w:ascii="仿宋_GB2312" w:eastAsia="仿宋_GB2312" w:hAnsi="仿宋"/>
          <w:color w:val="000000" w:themeColor="text1"/>
          <w:sz w:val="28"/>
          <w:szCs w:val="28"/>
        </w:rPr>
        <w:t>15</w:t>
      </w:r>
      <w:r>
        <w:rPr>
          <w:rFonts w:ascii="仿宋_GB2312" w:eastAsia="仿宋_GB2312" w:hAnsi="仿宋"/>
          <w:color w:val="000000" w:themeColor="text1"/>
          <w:sz w:val="28"/>
          <w:szCs w:val="28"/>
        </w:rPr>
        <w:t>分钟的采访资料。</w:t>
      </w:r>
    </w:p>
    <w:p w:rsidR="00034A52" w:rsidRDefault="00064CF8" w:rsidP="008713B2">
      <w:pPr>
        <w:spacing w:line="560" w:lineRule="exact"/>
        <w:ind w:firstLineChars="177" w:firstLine="496"/>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（二）比赛资料的整理</w:t>
      </w:r>
    </w:p>
    <w:p w:rsidR="00034A52" w:rsidRDefault="00064CF8" w:rsidP="008713B2">
      <w:pPr>
        <w:spacing w:line="560" w:lineRule="exact"/>
        <w:ind w:firstLineChars="177" w:firstLine="496"/>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对往届赛项技术资料、专家点评等资料进行整理，以网站专栏及</w:t>
      </w:r>
      <w:r>
        <w:rPr>
          <w:rFonts w:ascii="仿宋_GB2312" w:eastAsia="仿宋_GB2312" w:hAnsi="仿宋" w:hint="eastAsia"/>
          <w:color w:val="000000" w:themeColor="text1"/>
          <w:sz w:val="28"/>
          <w:szCs w:val="28"/>
        </w:rPr>
        <w:lastRenderedPageBreak/>
        <w:t>《汽车维护与</w:t>
      </w:r>
      <w:r>
        <w:rPr>
          <w:rFonts w:ascii="仿宋_GB2312" w:eastAsia="仿宋_GB2312" w:hAnsi="仿宋" w:hint="eastAsia"/>
          <w:color w:val="000000" w:themeColor="text1"/>
          <w:sz w:val="28"/>
          <w:szCs w:val="28"/>
        </w:rPr>
        <w:t>修理》增刊等形式展示给职业院校参考。</w:t>
      </w:r>
    </w:p>
    <w:p w:rsidR="00034A52" w:rsidRDefault="00064CF8" w:rsidP="008713B2">
      <w:pPr>
        <w:spacing w:line="560" w:lineRule="exact"/>
        <w:ind w:firstLineChars="177" w:firstLine="496"/>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（三）课件开发</w:t>
      </w:r>
    </w:p>
    <w:p w:rsidR="00034A52" w:rsidRDefault="00064CF8" w:rsidP="008713B2">
      <w:pPr>
        <w:spacing w:line="560" w:lineRule="exact"/>
        <w:ind w:firstLineChars="177" w:firstLine="496"/>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从机修、</w:t>
      </w:r>
      <w:proofErr w:type="gramStart"/>
      <w:r>
        <w:rPr>
          <w:rFonts w:ascii="仿宋_GB2312" w:eastAsia="仿宋_GB2312" w:hAnsi="仿宋" w:hint="eastAsia"/>
          <w:color w:val="000000" w:themeColor="text1"/>
          <w:sz w:val="28"/>
          <w:szCs w:val="28"/>
        </w:rPr>
        <w:t>钣</w:t>
      </w:r>
      <w:proofErr w:type="gramEnd"/>
      <w:r>
        <w:rPr>
          <w:rFonts w:ascii="仿宋_GB2312" w:eastAsia="仿宋_GB2312" w:hAnsi="仿宋" w:hint="eastAsia"/>
          <w:color w:val="000000" w:themeColor="text1"/>
          <w:sz w:val="28"/>
          <w:szCs w:val="28"/>
        </w:rPr>
        <w:t>金、涂漆</w:t>
      </w:r>
      <w:r>
        <w:rPr>
          <w:rFonts w:ascii="仿宋_GB2312" w:eastAsia="仿宋_GB2312" w:hAnsi="仿宋"/>
          <w:color w:val="000000" w:themeColor="text1"/>
          <w:sz w:val="28"/>
          <w:szCs w:val="28"/>
        </w:rPr>
        <w:t>3</w:t>
      </w:r>
      <w:r>
        <w:rPr>
          <w:rFonts w:ascii="仿宋_GB2312" w:eastAsia="仿宋_GB2312" w:hAnsi="仿宋"/>
          <w:color w:val="000000" w:themeColor="text1"/>
          <w:sz w:val="28"/>
          <w:szCs w:val="28"/>
        </w:rPr>
        <w:t>个子赛项选取典型项目，与专业教育软件公司合作开发</w:t>
      </w:r>
      <w:r>
        <w:rPr>
          <w:rFonts w:ascii="仿宋_GB2312" w:eastAsia="仿宋_GB2312" w:hAnsi="仿宋"/>
          <w:color w:val="000000" w:themeColor="text1"/>
          <w:sz w:val="28"/>
          <w:szCs w:val="28"/>
        </w:rPr>
        <w:t>3D</w:t>
      </w:r>
      <w:r>
        <w:rPr>
          <w:rFonts w:ascii="仿宋_GB2312" w:eastAsia="仿宋_GB2312" w:hAnsi="仿宋"/>
          <w:color w:val="000000" w:themeColor="text1"/>
          <w:sz w:val="28"/>
          <w:szCs w:val="28"/>
        </w:rPr>
        <w:t>多媒体课件。</w:t>
      </w:r>
    </w:p>
    <w:p w:rsidR="00034A52" w:rsidRDefault="00064CF8" w:rsidP="008713B2">
      <w:pPr>
        <w:spacing w:line="560" w:lineRule="exact"/>
        <w:ind w:firstLineChars="177" w:firstLine="496"/>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（四）召开赛事总结交流会议</w:t>
      </w:r>
    </w:p>
    <w:p w:rsidR="00034A52" w:rsidRDefault="00064CF8" w:rsidP="008713B2">
      <w:pPr>
        <w:spacing w:line="560" w:lineRule="exact"/>
        <w:ind w:firstLineChars="177" w:firstLine="496"/>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通过与企业与学校的深入交流，进一步将企业现行技术和规范传递给职业院校，促进教学改革。</w:t>
      </w:r>
    </w:p>
    <w:p w:rsidR="00034A52" w:rsidRDefault="00064CF8" w:rsidP="008713B2">
      <w:pPr>
        <w:spacing w:line="560" w:lineRule="exact"/>
        <w:ind w:firstLineChars="177" w:firstLine="496"/>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上述工作详见附表</w:t>
      </w:r>
    </w:p>
    <w:p w:rsidR="00034A52" w:rsidRDefault="00034A52">
      <w:pPr>
        <w:spacing w:line="540" w:lineRule="exact"/>
        <w:jc w:val="left"/>
        <w:rPr>
          <w:rFonts w:ascii="仿宋_GB2312" w:eastAsia="仿宋_GB2312" w:hAnsi="仿宋"/>
          <w:color w:val="000000" w:themeColor="text1"/>
          <w:sz w:val="28"/>
          <w:szCs w:val="28"/>
        </w:rPr>
      </w:pPr>
    </w:p>
    <w:p w:rsidR="00034A52" w:rsidRDefault="00064CF8">
      <w:pPr>
        <w:spacing w:line="540" w:lineRule="exact"/>
        <w:jc w:val="left"/>
        <w:rPr>
          <w:rFonts w:ascii="仿宋_GB2312" w:eastAsia="仿宋_GB2312" w:hAnsi="Arial Narrow"/>
          <w:b/>
          <w:sz w:val="30"/>
          <w:szCs w:val="30"/>
        </w:rPr>
      </w:pPr>
      <w:r>
        <w:rPr>
          <w:rFonts w:ascii="仿宋_GB2312" w:eastAsia="仿宋_GB2312" w:hAnsi="仿宋" w:hint="eastAsia"/>
          <w:color w:val="000000" w:themeColor="text1"/>
          <w:sz w:val="28"/>
          <w:szCs w:val="28"/>
        </w:rPr>
        <w:t>附表：</w:t>
      </w:r>
      <w:r>
        <w:rPr>
          <w:rFonts w:ascii="仿宋_GB2312" w:eastAsia="仿宋_GB2312" w:hAnsi="Arial Narrow" w:hint="eastAsia"/>
          <w:b/>
          <w:sz w:val="30"/>
          <w:szCs w:val="30"/>
        </w:rPr>
        <w:t>大赛资源成果转化方案</w:t>
      </w:r>
    </w:p>
    <w:p w:rsidR="00034A52" w:rsidRDefault="00064CF8">
      <w:pPr>
        <w:spacing w:line="560" w:lineRule="exact"/>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赛项名称：汽车运用与维修</w:t>
      </w:r>
    </w:p>
    <w:p w:rsidR="00034A52" w:rsidRDefault="00064CF8">
      <w:pPr>
        <w:spacing w:line="560" w:lineRule="exact"/>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服务专业：中</w:t>
      </w:r>
      <w:proofErr w:type="gramStart"/>
      <w:r>
        <w:rPr>
          <w:rFonts w:ascii="仿宋_GB2312" w:eastAsia="仿宋_GB2312" w:hAnsi="仿宋" w:hint="eastAsia"/>
          <w:color w:val="000000" w:themeColor="text1"/>
          <w:sz w:val="28"/>
          <w:szCs w:val="28"/>
        </w:rPr>
        <w:t>职汽车</w:t>
      </w:r>
      <w:proofErr w:type="gramEnd"/>
      <w:r>
        <w:rPr>
          <w:rFonts w:ascii="仿宋_GB2312" w:eastAsia="仿宋_GB2312" w:hAnsi="仿宋" w:hint="eastAsia"/>
          <w:color w:val="000000" w:themeColor="text1"/>
          <w:sz w:val="28"/>
          <w:szCs w:val="28"/>
        </w:rPr>
        <w:t>运用与维修、车身修复</w:t>
      </w:r>
    </w:p>
    <w:p w:rsidR="00034A52" w:rsidRDefault="00064CF8">
      <w:pPr>
        <w:spacing w:line="560" w:lineRule="exact"/>
        <w:jc w:val="left"/>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承办单位：中国汽车维修行业协会、出版机构、软件开发企业等</w:t>
      </w:r>
      <w:bookmarkStart w:id="3" w:name="_GoBack"/>
      <w:bookmarkEnd w:id="3"/>
    </w:p>
    <w:tbl>
      <w:tblPr>
        <w:tblW w:w="85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6"/>
        <w:gridCol w:w="710"/>
        <w:gridCol w:w="2130"/>
        <w:gridCol w:w="1278"/>
        <w:gridCol w:w="1278"/>
        <w:gridCol w:w="1287"/>
        <w:gridCol w:w="1222"/>
      </w:tblGrid>
      <w:tr w:rsidR="00034A52">
        <w:trPr>
          <w:trHeight w:val="1033"/>
        </w:trPr>
        <w:tc>
          <w:tcPr>
            <w:tcW w:w="3516" w:type="dxa"/>
            <w:gridSpan w:val="3"/>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资源名称</w:t>
            </w:r>
          </w:p>
        </w:tc>
        <w:tc>
          <w:tcPr>
            <w:tcW w:w="1278"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表现形式</w:t>
            </w:r>
          </w:p>
        </w:tc>
        <w:tc>
          <w:tcPr>
            <w:tcW w:w="1278"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资源数量</w:t>
            </w:r>
          </w:p>
        </w:tc>
        <w:tc>
          <w:tcPr>
            <w:tcW w:w="1287"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资源要求</w:t>
            </w:r>
          </w:p>
        </w:tc>
        <w:tc>
          <w:tcPr>
            <w:tcW w:w="1222"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完成时间</w:t>
            </w:r>
          </w:p>
        </w:tc>
      </w:tr>
      <w:tr w:rsidR="00034A52">
        <w:trPr>
          <w:trHeight w:val="1008"/>
        </w:trPr>
        <w:tc>
          <w:tcPr>
            <w:tcW w:w="676" w:type="dxa"/>
            <w:vMerge w:val="restart"/>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基</w:t>
            </w:r>
          </w:p>
          <w:p w:rsidR="00034A52" w:rsidRDefault="00064CF8">
            <w:pPr>
              <w:jc w:val="center"/>
              <w:rPr>
                <w:rFonts w:ascii="仿宋_GB2312" w:eastAsia="仿宋_GB2312" w:hAnsi="Arial Narrow"/>
                <w:b/>
                <w:sz w:val="24"/>
              </w:rPr>
            </w:pPr>
            <w:r>
              <w:rPr>
                <w:rFonts w:ascii="仿宋_GB2312" w:eastAsia="仿宋_GB2312" w:hAnsi="Arial Narrow" w:hint="eastAsia"/>
                <w:b/>
                <w:sz w:val="24"/>
              </w:rPr>
              <w:t>本</w:t>
            </w:r>
          </w:p>
          <w:p w:rsidR="00034A52" w:rsidRDefault="00064CF8">
            <w:pPr>
              <w:jc w:val="center"/>
              <w:rPr>
                <w:rFonts w:ascii="仿宋_GB2312" w:eastAsia="仿宋_GB2312" w:hAnsi="Arial Narrow"/>
                <w:b/>
                <w:sz w:val="24"/>
              </w:rPr>
            </w:pPr>
            <w:r>
              <w:rPr>
                <w:rFonts w:ascii="仿宋_GB2312" w:eastAsia="仿宋_GB2312" w:hAnsi="Arial Narrow" w:hint="eastAsia"/>
                <w:b/>
                <w:sz w:val="24"/>
              </w:rPr>
              <w:t>资</w:t>
            </w:r>
          </w:p>
          <w:p w:rsidR="00034A52" w:rsidRDefault="00064CF8">
            <w:pPr>
              <w:jc w:val="center"/>
              <w:rPr>
                <w:rFonts w:ascii="仿宋_GB2312" w:eastAsia="仿宋_GB2312" w:hAnsi="Arial Narrow"/>
                <w:b/>
                <w:sz w:val="24"/>
              </w:rPr>
            </w:pPr>
            <w:r>
              <w:rPr>
                <w:rFonts w:ascii="仿宋_GB2312" w:eastAsia="仿宋_GB2312" w:hAnsi="Arial Narrow" w:hint="eastAsia"/>
                <w:b/>
                <w:sz w:val="24"/>
              </w:rPr>
              <w:t>源</w:t>
            </w:r>
          </w:p>
        </w:tc>
        <w:tc>
          <w:tcPr>
            <w:tcW w:w="710" w:type="dxa"/>
            <w:vMerge w:val="restart"/>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风采展示</w:t>
            </w:r>
          </w:p>
        </w:tc>
        <w:tc>
          <w:tcPr>
            <w:tcW w:w="2130"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赛项宣传片</w:t>
            </w:r>
          </w:p>
        </w:tc>
        <w:tc>
          <w:tcPr>
            <w:tcW w:w="1278"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视频</w:t>
            </w:r>
          </w:p>
        </w:tc>
        <w:tc>
          <w:tcPr>
            <w:tcW w:w="1278"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1</w:t>
            </w:r>
            <w:r>
              <w:rPr>
                <w:rFonts w:ascii="仿宋_GB2312" w:eastAsia="仿宋_GB2312" w:hAnsi="Arial Narrow" w:hint="eastAsia"/>
                <w:b/>
                <w:sz w:val="24"/>
              </w:rPr>
              <w:t>部</w:t>
            </w:r>
          </w:p>
        </w:tc>
        <w:tc>
          <w:tcPr>
            <w:tcW w:w="1287" w:type="dxa"/>
            <w:shd w:val="clear" w:color="auto" w:fill="auto"/>
            <w:vAlign w:val="center"/>
          </w:tcPr>
          <w:p w:rsidR="00034A52" w:rsidRDefault="00064CF8">
            <w:pPr>
              <w:snapToGrid w:val="0"/>
              <w:jc w:val="center"/>
              <w:rPr>
                <w:rFonts w:ascii="仿宋_GB2312" w:eastAsia="仿宋_GB2312" w:hAnsi="Arial Narrow"/>
                <w:b/>
                <w:sz w:val="24"/>
              </w:rPr>
            </w:pPr>
            <w:r>
              <w:rPr>
                <w:rFonts w:ascii="仿宋_GB2312" w:eastAsia="仿宋_GB2312" w:hAnsi="Arial Narrow" w:hint="eastAsia"/>
                <w:b/>
                <w:sz w:val="24"/>
              </w:rPr>
              <w:t>15</w:t>
            </w:r>
            <w:r>
              <w:rPr>
                <w:rFonts w:ascii="仿宋_GB2312" w:eastAsia="仿宋_GB2312" w:hAnsi="Arial Narrow" w:hint="eastAsia"/>
                <w:b/>
                <w:sz w:val="24"/>
              </w:rPr>
              <w:t>分钟</w:t>
            </w:r>
          </w:p>
          <w:p w:rsidR="00034A52" w:rsidRDefault="00064CF8">
            <w:pPr>
              <w:snapToGrid w:val="0"/>
              <w:jc w:val="center"/>
              <w:rPr>
                <w:rFonts w:ascii="仿宋_GB2312" w:eastAsia="仿宋_GB2312" w:hAnsi="Arial Narrow"/>
                <w:b/>
                <w:sz w:val="24"/>
              </w:rPr>
            </w:pPr>
            <w:r>
              <w:rPr>
                <w:rFonts w:ascii="仿宋_GB2312" w:eastAsia="仿宋_GB2312" w:hAnsi="Arial Narrow" w:hint="eastAsia"/>
                <w:b/>
                <w:sz w:val="24"/>
              </w:rPr>
              <w:t>以上</w:t>
            </w:r>
          </w:p>
        </w:tc>
        <w:tc>
          <w:tcPr>
            <w:tcW w:w="1222"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赛后</w:t>
            </w:r>
            <w:r>
              <w:rPr>
                <w:rFonts w:ascii="仿宋_GB2312" w:eastAsia="仿宋_GB2312" w:hAnsi="Arial Narrow" w:hint="eastAsia"/>
                <w:b/>
                <w:sz w:val="24"/>
              </w:rPr>
              <w:t>1</w:t>
            </w:r>
            <w:r>
              <w:rPr>
                <w:rFonts w:ascii="仿宋_GB2312" w:eastAsia="仿宋_GB2312" w:hAnsi="Arial Narrow" w:hint="eastAsia"/>
                <w:b/>
                <w:sz w:val="24"/>
              </w:rPr>
              <w:t>周内完成</w:t>
            </w:r>
          </w:p>
        </w:tc>
      </w:tr>
      <w:tr w:rsidR="00034A52">
        <w:trPr>
          <w:trHeight w:val="236"/>
        </w:trPr>
        <w:tc>
          <w:tcPr>
            <w:tcW w:w="676" w:type="dxa"/>
            <w:vMerge/>
            <w:shd w:val="clear" w:color="auto" w:fill="auto"/>
            <w:vAlign w:val="center"/>
          </w:tcPr>
          <w:p w:rsidR="00034A52" w:rsidRDefault="00034A52">
            <w:pPr>
              <w:jc w:val="center"/>
              <w:rPr>
                <w:rFonts w:ascii="仿宋_GB2312" w:eastAsia="仿宋_GB2312" w:hAnsi="Arial Narrow"/>
                <w:b/>
                <w:sz w:val="24"/>
              </w:rPr>
            </w:pPr>
          </w:p>
        </w:tc>
        <w:tc>
          <w:tcPr>
            <w:tcW w:w="710" w:type="dxa"/>
            <w:vMerge/>
            <w:shd w:val="clear" w:color="auto" w:fill="auto"/>
            <w:vAlign w:val="center"/>
          </w:tcPr>
          <w:p w:rsidR="00034A52" w:rsidRDefault="00034A52">
            <w:pPr>
              <w:jc w:val="center"/>
              <w:rPr>
                <w:rFonts w:ascii="仿宋_GB2312" w:eastAsia="仿宋_GB2312" w:hAnsi="Arial Narrow"/>
                <w:b/>
                <w:sz w:val="24"/>
              </w:rPr>
            </w:pPr>
          </w:p>
        </w:tc>
        <w:tc>
          <w:tcPr>
            <w:tcW w:w="2130"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风采展示片</w:t>
            </w:r>
          </w:p>
        </w:tc>
        <w:tc>
          <w:tcPr>
            <w:tcW w:w="1278"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视频</w:t>
            </w:r>
          </w:p>
        </w:tc>
        <w:tc>
          <w:tcPr>
            <w:tcW w:w="1278"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1</w:t>
            </w:r>
            <w:r>
              <w:rPr>
                <w:rFonts w:ascii="仿宋_GB2312" w:eastAsia="仿宋_GB2312" w:hAnsi="Arial Narrow" w:hint="eastAsia"/>
                <w:b/>
                <w:sz w:val="24"/>
              </w:rPr>
              <w:t>部</w:t>
            </w:r>
          </w:p>
        </w:tc>
        <w:tc>
          <w:tcPr>
            <w:tcW w:w="1287" w:type="dxa"/>
            <w:shd w:val="clear" w:color="auto" w:fill="auto"/>
            <w:vAlign w:val="center"/>
          </w:tcPr>
          <w:p w:rsidR="00034A52" w:rsidRDefault="00064CF8">
            <w:pPr>
              <w:snapToGrid w:val="0"/>
              <w:jc w:val="center"/>
              <w:rPr>
                <w:rFonts w:ascii="仿宋_GB2312" w:eastAsia="仿宋_GB2312" w:hAnsi="Arial Narrow"/>
                <w:b/>
                <w:sz w:val="24"/>
              </w:rPr>
            </w:pPr>
            <w:r>
              <w:rPr>
                <w:rFonts w:ascii="仿宋_GB2312" w:eastAsia="仿宋_GB2312" w:hAnsi="Arial Narrow" w:hint="eastAsia"/>
                <w:b/>
                <w:sz w:val="24"/>
              </w:rPr>
              <w:t>10</w:t>
            </w:r>
            <w:r>
              <w:rPr>
                <w:rFonts w:ascii="仿宋_GB2312" w:eastAsia="仿宋_GB2312" w:hAnsi="Arial Narrow" w:hint="eastAsia"/>
                <w:b/>
                <w:sz w:val="24"/>
              </w:rPr>
              <w:t>分钟</w:t>
            </w:r>
          </w:p>
          <w:p w:rsidR="00034A52" w:rsidRDefault="00064CF8">
            <w:pPr>
              <w:snapToGrid w:val="0"/>
              <w:jc w:val="center"/>
              <w:rPr>
                <w:rFonts w:ascii="仿宋_GB2312" w:eastAsia="仿宋_GB2312" w:hAnsi="Arial Narrow"/>
                <w:b/>
                <w:sz w:val="24"/>
              </w:rPr>
            </w:pPr>
            <w:r>
              <w:rPr>
                <w:rFonts w:ascii="仿宋_GB2312" w:eastAsia="仿宋_GB2312" w:hAnsi="Arial Narrow" w:hint="eastAsia"/>
                <w:b/>
                <w:sz w:val="24"/>
              </w:rPr>
              <w:t>以上</w:t>
            </w:r>
          </w:p>
        </w:tc>
        <w:tc>
          <w:tcPr>
            <w:tcW w:w="1222"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赛后</w:t>
            </w:r>
            <w:r>
              <w:rPr>
                <w:rFonts w:ascii="仿宋_GB2312" w:eastAsia="仿宋_GB2312" w:hAnsi="Arial Narrow" w:hint="eastAsia"/>
                <w:b/>
                <w:sz w:val="24"/>
              </w:rPr>
              <w:t>1</w:t>
            </w:r>
            <w:r>
              <w:rPr>
                <w:rFonts w:ascii="仿宋_GB2312" w:eastAsia="仿宋_GB2312" w:hAnsi="Arial Narrow" w:hint="eastAsia"/>
                <w:b/>
                <w:sz w:val="24"/>
              </w:rPr>
              <w:t>周</w:t>
            </w:r>
          </w:p>
          <w:p w:rsidR="00034A52" w:rsidRDefault="00064CF8">
            <w:pPr>
              <w:jc w:val="center"/>
              <w:rPr>
                <w:rFonts w:ascii="仿宋_GB2312" w:eastAsia="仿宋_GB2312" w:hAnsi="Arial Narrow"/>
                <w:b/>
                <w:sz w:val="24"/>
              </w:rPr>
            </w:pPr>
            <w:r>
              <w:rPr>
                <w:rFonts w:ascii="仿宋_GB2312" w:eastAsia="仿宋_GB2312" w:hAnsi="Arial Narrow" w:hint="eastAsia"/>
                <w:b/>
                <w:sz w:val="24"/>
              </w:rPr>
              <w:t>内完成</w:t>
            </w:r>
          </w:p>
        </w:tc>
      </w:tr>
      <w:tr w:rsidR="00034A52">
        <w:trPr>
          <w:trHeight w:val="1480"/>
        </w:trPr>
        <w:tc>
          <w:tcPr>
            <w:tcW w:w="676" w:type="dxa"/>
            <w:vMerge/>
            <w:shd w:val="clear" w:color="auto" w:fill="auto"/>
            <w:vAlign w:val="center"/>
          </w:tcPr>
          <w:p w:rsidR="00034A52" w:rsidRDefault="00034A52">
            <w:pPr>
              <w:jc w:val="center"/>
              <w:rPr>
                <w:rFonts w:ascii="仿宋_GB2312" w:eastAsia="仿宋_GB2312" w:hAnsi="Arial Narrow"/>
                <w:b/>
                <w:sz w:val="24"/>
              </w:rPr>
            </w:pPr>
          </w:p>
        </w:tc>
        <w:tc>
          <w:tcPr>
            <w:tcW w:w="710"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技能概要</w:t>
            </w:r>
          </w:p>
        </w:tc>
        <w:tc>
          <w:tcPr>
            <w:tcW w:w="2130"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技能介绍</w:t>
            </w:r>
          </w:p>
          <w:p w:rsidR="00034A52" w:rsidRDefault="00064CF8">
            <w:pPr>
              <w:jc w:val="center"/>
              <w:rPr>
                <w:rFonts w:ascii="仿宋_GB2312" w:eastAsia="仿宋_GB2312" w:hAnsi="Arial Narrow"/>
                <w:b/>
                <w:sz w:val="24"/>
              </w:rPr>
            </w:pPr>
            <w:r>
              <w:rPr>
                <w:rFonts w:ascii="仿宋_GB2312" w:eastAsia="仿宋_GB2312" w:hAnsi="Arial Narrow" w:hint="eastAsia"/>
                <w:b/>
                <w:sz w:val="24"/>
              </w:rPr>
              <w:t>技能要点</w:t>
            </w:r>
          </w:p>
          <w:p w:rsidR="00034A52" w:rsidRDefault="00064CF8">
            <w:pPr>
              <w:jc w:val="center"/>
              <w:rPr>
                <w:rFonts w:ascii="仿宋_GB2312" w:eastAsia="仿宋_GB2312" w:hAnsi="Arial Narrow"/>
                <w:b/>
                <w:sz w:val="24"/>
              </w:rPr>
            </w:pPr>
            <w:r>
              <w:rPr>
                <w:rFonts w:ascii="仿宋_GB2312" w:eastAsia="仿宋_GB2312" w:hAnsi="Arial Narrow" w:hint="eastAsia"/>
                <w:b/>
                <w:sz w:val="24"/>
              </w:rPr>
              <w:t>评价指标</w:t>
            </w:r>
          </w:p>
        </w:tc>
        <w:tc>
          <w:tcPr>
            <w:tcW w:w="1278"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《汽车维护与修理》增刊</w:t>
            </w:r>
          </w:p>
        </w:tc>
        <w:tc>
          <w:tcPr>
            <w:tcW w:w="1278"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1</w:t>
            </w:r>
            <w:r>
              <w:rPr>
                <w:rFonts w:ascii="仿宋_GB2312" w:eastAsia="仿宋_GB2312" w:hAnsi="Arial Narrow" w:hint="eastAsia"/>
                <w:b/>
                <w:sz w:val="24"/>
              </w:rPr>
              <w:t>本</w:t>
            </w:r>
          </w:p>
        </w:tc>
        <w:tc>
          <w:tcPr>
            <w:tcW w:w="1287"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约</w:t>
            </w:r>
            <w:r>
              <w:rPr>
                <w:rFonts w:ascii="仿宋_GB2312" w:eastAsia="仿宋_GB2312" w:hAnsi="Arial Narrow" w:hint="eastAsia"/>
                <w:b/>
                <w:sz w:val="24"/>
              </w:rPr>
              <w:t>120</w:t>
            </w:r>
            <w:r>
              <w:rPr>
                <w:rFonts w:ascii="仿宋_GB2312" w:eastAsia="仿宋_GB2312" w:hAnsi="Arial Narrow" w:hint="eastAsia"/>
                <w:b/>
                <w:sz w:val="24"/>
              </w:rPr>
              <w:t>页</w:t>
            </w:r>
          </w:p>
        </w:tc>
        <w:tc>
          <w:tcPr>
            <w:tcW w:w="1222"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规程出台后</w:t>
            </w:r>
            <w:r>
              <w:rPr>
                <w:rFonts w:ascii="仿宋_GB2312" w:eastAsia="仿宋_GB2312" w:hAnsi="Arial Narrow" w:hint="eastAsia"/>
                <w:b/>
                <w:sz w:val="24"/>
              </w:rPr>
              <w:t>1</w:t>
            </w:r>
            <w:r>
              <w:rPr>
                <w:rFonts w:ascii="仿宋_GB2312" w:eastAsia="仿宋_GB2312" w:hAnsi="Arial Narrow" w:hint="eastAsia"/>
                <w:b/>
                <w:sz w:val="24"/>
              </w:rPr>
              <w:t>个月内</w:t>
            </w:r>
          </w:p>
        </w:tc>
      </w:tr>
      <w:tr w:rsidR="00034A52">
        <w:trPr>
          <w:trHeight w:val="236"/>
        </w:trPr>
        <w:tc>
          <w:tcPr>
            <w:tcW w:w="676" w:type="dxa"/>
            <w:vMerge/>
            <w:shd w:val="clear" w:color="auto" w:fill="auto"/>
            <w:vAlign w:val="center"/>
          </w:tcPr>
          <w:p w:rsidR="00034A52" w:rsidRDefault="00034A52">
            <w:pPr>
              <w:jc w:val="center"/>
              <w:rPr>
                <w:rFonts w:ascii="仿宋_GB2312" w:eastAsia="仿宋_GB2312" w:hAnsi="Arial Narrow"/>
                <w:b/>
                <w:sz w:val="24"/>
              </w:rPr>
            </w:pPr>
          </w:p>
        </w:tc>
        <w:tc>
          <w:tcPr>
            <w:tcW w:w="710" w:type="dxa"/>
            <w:shd w:val="clear" w:color="auto" w:fill="auto"/>
            <w:vAlign w:val="center"/>
          </w:tcPr>
          <w:p w:rsidR="00034A52" w:rsidRDefault="00034A52">
            <w:pPr>
              <w:jc w:val="center"/>
              <w:rPr>
                <w:rFonts w:ascii="仿宋_GB2312" w:eastAsia="仿宋_GB2312" w:hAnsi="Arial Narrow"/>
                <w:b/>
                <w:sz w:val="24"/>
              </w:rPr>
            </w:pPr>
          </w:p>
        </w:tc>
        <w:tc>
          <w:tcPr>
            <w:tcW w:w="2130"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技能训练指导书</w:t>
            </w:r>
          </w:p>
          <w:p w:rsidR="00034A52" w:rsidRDefault="00064CF8">
            <w:pPr>
              <w:jc w:val="center"/>
              <w:rPr>
                <w:rFonts w:ascii="仿宋_GB2312" w:eastAsia="仿宋_GB2312" w:hAnsi="Arial Narrow"/>
                <w:b/>
                <w:sz w:val="24"/>
              </w:rPr>
            </w:pPr>
            <w:r>
              <w:rPr>
                <w:rFonts w:ascii="仿宋_GB2312" w:eastAsia="仿宋_GB2312" w:hAnsi="Arial Narrow" w:hint="eastAsia"/>
                <w:b/>
                <w:sz w:val="24"/>
              </w:rPr>
              <w:t>（定期维护）</w:t>
            </w:r>
          </w:p>
        </w:tc>
        <w:tc>
          <w:tcPr>
            <w:tcW w:w="1278"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视频</w:t>
            </w:r>
          </w:p>
          <w:p w:rsidR="00034A52" w:rsidRDefault="00064CF8">
            <w:pPr>
              <w:jc w:val="center"/>
              <w:rPr>
                <w:rFonts w:ascii="仿宋_GB2312" w:eastAsia="仿宋_GB2312" w:hAnsi="Arial Narrow"/>
                <w:b/>
                <w:sz w:val="24"/>
              </w:rPr>
            </w:pPr>
            <w:r>
              <w:rPr>
                <w:rFonts w:ascii="仿宋_GB2312" w:eastAsia="仿宋_GB2312" w:hAnsi="Arial Narrow" w:hint="eastAsia"/>
                <w:b/>
                <w:sz w:val="24"/>
              </w:rPr>
              <w:t>教材</w:t>
            </w:r>
          </w:p>
        </w:tc>
        <w:tc>
          <w:tcPr>
            <w:tcW w:w="1278"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1</w:t>
            </w:r>
            <w:r>
              <w:rPr>
                <w:rFonts w:ascii="仿宋_GB2312" w:eastAsia="仿宋_GB2312" w:hAnsi="Arial Narrow" w:hint="eastAsia"/>
                <w:b/>
                <w:sz w:val="24"/>
              </w:rPr>
              <w:t>套</w:t>
            </w:r>
          </w:p>
        </w:tc>
        <w:tc>
          <w:tcPr>
            <w:tcW w:w="1287"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电子教材</w:t>
            </w:r>
          </w:p>
          <w:p w:rsidR="00034A52" w:rsidRDefault="00064CF8">
            <w:pPr>
              <w:jc w:val="center"/>
              <w:rPr>
                <w:rFonts w:ascii="仿宋_GB2312" w:eastAsia="仿宋_GB2312" w:hAnsi="Arial Narrow"/>
                <w:b/>
                <w:sz w:val="24"/>
              </w:rPr>
            </w:pPr>
            <w:r>
              <w:rPr>
                <w:rFonts w:ascii="仿宋_GB2312" w:eastAsia="仿宋_GB2312" w:hAnsi="Arial Narrow" w:hint="eastAsia"/>
                <w:b/>
                <w:sz w:val="24"/>
              </w:rPr>
              <w:t>文本教材</w:t>
            </w:r>
          </w:p>
        </w:tc>
        <w:tc>
          <w:tcPr>
            <w:tcW w:w="1222"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2018</w:t>
            </w:r>
            <w:r>
              <w:rPr>
                <w:rFonts w:ascii="仿宋_GB2312" w:eastAsia="仿宋_GB2312" w:hAnsi="Arial Narrow" w:hint="eastAsia"/>
                <w:b/>
                <w:sz w:val="24"/>
              </w:rPr>
              <w:t>年底前完成</w:t>
            </w:r>
          </w:p>
        </w:tc>
      </w:tr>
      <w:tr w:rsidR="00034A52">
        <w:trPr>
          <w:trHeight w:val="506"/>
        </w:trPr>
        <w:tc>
          <w:tcPr>
            <w:tcW w:w="676"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拓</w:t>
            </w:r>
          </w:p>
          <w:p w:rsidR="00034A52" w:rsidRDefault="00064CF8">
            <w:pPr>
              <w:jc w:val="center"/>
              <w:rPr>
                <w:rFonts w:ascii="仿宋_GB2312" w:eastAsia="仿宋_GB2312" w:hAnsi="Arial Narrow"/>
                <w:b/>
                <w:sz w:val="24"/>
              </w:rPr>
            </w:pPr>
            <w:r>
              <w:rPr>
                <w:rFonts w:ascii="仿宋_GB2312" w:eastAsia="仿宋_GB2312" w:hAnsi="Arial Narrow" w:hint="eastAsia"/>
                <w:b/>
                <w:sz w:val="24"/>
              </w:rPr>
              <w:t>展</w:t>
            </w:r>
          </w:p>
          <w:p w:rsidR="00034A52" w:rsidRDefault="00064CF8">
            <w:pPr>
              <w:jc w:val="center"/>
              <w:rPr>
                <w:rFonts w:ascii="仿宋_GB2312" w:eastAsia="仿宋_GB2312" w:hAnsi="Arial Narrow"/>
                <w:b/>
                <w:sz w:val="24"/>
              </w:rPr>
            </w:pPr>
            <w:r>
              <w:rPr>
                <w:rFonts w:ascii="仿宋_GB2312" w:eastAsia="仿宋_GB2312" w:hAnsi="Arial Narrow" w:hint="eastAsia"/>
                <w:b/>
                <w:sz w:val="24"/>
              </w:rPr>
              <w:t>资</w:t>
            </w:r>
          </w:p>
          <w:p w:rsidR="00034A52" w:rsidRDefault="00064CF8">
            <w:pPr>
              <w:jc w:val="center"/>
              <w:rPr>
                <w:rFonts w:ascii="仿宋_GB2312" w:eastAsia="仿宋_GB2312" w:hAnsi="Arial Narrow"/>
                <w:b/>
                <w:sz w:val="24"/>
              </w:rPr>
            </w:pPr>
            <w:r>
              <w:rPr>
                <w:rFonts w:ascii="仿宋_GB2312" w:eastAsia="仿宋_GB2312" w:hAnsi="Arial Narrow" w:hint="eastAsia"/>
                <w:b/>
                <w:sz w:val="24"/>
              </w:rPr>
              <w:t>源</w:t>
            </w:r>
          </w:p>
        </w:tc>
        <w:tc>
          <w:tcPr>
            <w:tcW w:w="2840" w:type="dxa"/>
            <w:gridSpan w:val="2"/>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汽车专业交流会</w:t>
            </w:r>
          </w:p>
        </w:tc>
        <w:tc>
          <w:tcPr>
            <w:tcW w:w="1278"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会刊</w:t>
            </w:r>
          </w:p>
        </w:tc>
        <w:tc>
          <w:tcPr>
            <w:tcW w:w="1278"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1</w:t>
            </w:r>
            <w:r>
              <w:rPr>
                <w:rFonts w:ascii="仿宋_GB2312" w:eastAsia="仿宋_GB2312" w:hAnsi="Arial Narrow" w:hint="eastAsia"/>
                <w:b/>
                <w:sz w:val="24"/>
              </w:rPr>
              <w:t>本</w:t>
            </w:r>
          </w:p>
        </w:tc>
        <w:tc>
          <w:tcPr>
            <w:tcW w:w="1287"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文本资料</w:t>
            </w:r>
          </w:p>
        </w:tc>
        <w:tc>
          <w:tcPr>
            <w:tcW w:w="1222" w:type="dxa"/>
            <w:shd w:val="clear" w:color="auto" w:fill="auto"/>
            <w:vAlign w:val="center"/>
          </w:tcPr>
          <w:p w:rsidR="00034A52" w:rsidRDefault="00064CF8">
            <w:pPr>
              <w:jc w:val="center"/>
              <w:rPr>
                <w:rFonts w:ascii="仿宋_GB2312" w:eastAsia="仿宋_GB2312" w:hAnsi="Arial Narrow"/>
                <w:b/>
                <w:sz w:val="24"/>
              </w:rPr>
            </w:pPr>
            <w:r>
              <w:rPr>
                <w:rFonts w:ascii="仿宋_GB2312" w:eastAsia="仿宋_GB2312" w:hAnsi="Arial Narrow" w:hint="eastAsia"/>
                <w:b/>
                <w:sz w:val="24"/>
              </w:rPr>
              <w:t>2018</w:t>
            </w:r>
            <w:r>
              <w:rPr>
                <w:rFonts w:ascii="仿宋_GB2312" w:eastAsia="仿宋_GB2312" w:hAnsi="Arial Narrow" w:hint="eastAsia"/>
                <w:b/>
                <w:sz w:val="24"/>
              </w:rPr>
              <w:t>年</w:t>
            </w:r>
            <w:r>
              <w:rPr>
                <w:rFonts w:ascii="仿宋_GB2312" w:eastAsia="仿宋_GB2312" w:hAnsi="Arial Narrow" w:hint="eastAsia"/>
                <w:b/>
                <w:sz w:val="24"/>
              </w:rPr>
              <w:t>9</w:t>
            </w:r>
            <w:r>
              <w:rPr>
                <w:rFonts w:ascii="仿宋_GB2312" w:eastAsia="仿宋_GB2312" w:hAnsi="Arial Narrow" w:hint="eastAsia"/>
                <w:b/>
                <w:sz w:val="24"/>
              </w:rPr>
              <w:t>月底前</w:t>
            </w:r>
          </w:p>
        </w:tc>
      </w:tr>
    </w:tbl>
    <w:p w:rsidR="00034A52" w:rsidRDefault="00034A52">
      <w:pPr>
        <w:rPr>
          <w:color w:val="000000" w:themeColor="text1"/>
        </w:rPr>
      </w:pPr>
    </w:p>
    <w:sectPr w:rsidR="00034A52">
      <w:headerReference w:type="default" r:id="rId11"/>
      <w:footerReference w:type="default" r:id="rId12"/>
      <w:pgSz w:w="11906" w:h="16838"/>
      <w:pgMar w:top="1440" w:right="1797" w:bottom="1134" w:left="1797" w:header="851" w:footer="992" w:gutter="0"/>
      <w:pgNumType w:start="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4CF8" w:rsidRDefault="00064CF8">
      <w:r>
        <w:separator/>
      </w:r>
    </w:p>
  </w:endnote>
  <w:endnote w:type="continuationSeparator" w:id="0">
    <w:p w:rsidR="00064CF8" w:rsidRDefault="00064C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Narrow">
    <w:altName w:val="Arial"/>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4A52" w:rsidRDefault="00064CF8">
    <w:pPr>
      <w:pStyle w:val="a7"/>
    </w:pPr>
    <w:r>
      <w:pict>
        <v:shapetype id="_x0000_t202" coordsize="21600,21600" o:spt="202" path="m,l,21600r21600,l21600,xe">
          <v:stroke joinstyle="miter"/>
          <v:path gradientshapeok="t" o:connecttype="rect"/>
        </v:shapetype>
        <v:shape id="文本框 6" o:spid="_x0000_s3073" type="#_x0000_t202" style="position:absolute;margin-left:0;margin-top:0;width:2in;height:2in;z-index:251660288;mso-wrap-style:none;mso-position-horizontal:center;mso-position-horizontal-relative:margin;mso-width-relative:page;mso-height-relative:page"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AdNlHLgBAABeAwAADgAAAAAAAAABACAAAAAeAQAAZHJzL2Uyb0RvYy54bWxQSwUGAAAAAAYABgBZ&#10;AQAASAUAAAAA&#10;" filled="f" stroked="f">
          <v:textbox style="mso-fit-shape-to-text:t" inset="0,0,0,0">
            <w:txbxContent>
              <w:p w:rsidR="00034A52" w:rsidRDefault="00064CF8">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8713B2">
                  <w:rPr>
                    <w:noProof/>
                    <w:sz w:val="18"/>
                  </w:rPr>
                  <w:t>16</w:t>
                </w:r>
                <w:r>
                  <w:rPr>
                    <w:rFonts w:hint="eastAsia"/>
                    <w:sz w:val="18"/>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4CF8" w:rsidRDefault="00064CF8">
      <w:r>
        <w:separator/>
      </w:r>
    </w:p>
  </w:footnote>
  <w:footnote w:type="continuationSeparator" w:id="0">
    <w:p w:rsidR="00064CF8" w:rsidRDefault="00064C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4A52" w:rsidRDefault="00034A52">
    <w:pPr>
      <w:pStyle w:val="a8"/>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A739CD"/>
    <w:multiLevelType w:val="multilevel"/>
    <w:tmpl w:val="67A739CD"/>
    <w:lvl w:ilvl="0">
      <w:start w:val="2"/>
      <w:numFmt w:val="japaneseCounting"/>
      <w:lvlText w:val="（%1）"/>
      <w:lvlJc w:val="left"/>
      <w:pPr>
        <w:ind w:left="1425" w:hanging="855"/>
      </w:pPr>
      <w:rPr>
        <w:rFonts w:hint="default"/>
      </w:rPr>
    </w:lvl>
    <w:lvl w:ilvl="1">
      <w:start w:val="1"/>
      <w:numFmt w:val="lowerLetter"/>
      <w:lvlText w:val="%2)"/>
      <w:lvlJc w:val="left"/>
      <w:pPr>
        <w:ind w:left="1410" w:hanging="420"/>
      </w:pPr>
    </w:lvl>
    <w:lvl w:ilvl="2">
      <w:start w:val="1"/>
      <w:numFmt w:val="lowerRoman"/>
      <w:lvlText w:val="%3."/>
      <w:lvlJc w:val="right"/>
      <w:pPr>
        <w:ind w:left="1830" w:hanging="420"/>
      </w:pPr>
    </w:lvl>
    <w:lvl w:ilvl="3">
      <w:start w:val="1"/>
      <w:numFmt w:val="decimal"/>
      <w:lvlText w:val="%4."/>
      <w:lvlJc w:val="left"/>
      <w:pPr>
        <w:ind w:left="2250" w:hanging="420"/>
      </w:pPr>
    </w:lvl>
    <w:lvl w:ilvl="4">
      <w:start w:val="1"/>
      <w:numFmt w:val="lowerLetter"/>
      <w:lvlText w:val="%5)"/>
      <w:lvlJc w:val="left"/>
      <w:pPr>
        <w:ind w:left="2670" w:hanging="420"/>
      </w:pPr>
    </w:lvl>
    <w:lvl w:ilvl="5">
      <w:start w:val="1"/>
      <w:numFmt w:val="lowerRoman"/>
      <w:lvlText w:val="%6."/>
      <w:lvlJc w:val="right"/>
      <w:pPr>
        <w:ind w:left="3090" w:hanging="420"/>
      </w:pPr>
    </w:lvl>
    <w:lvl w:ilvl="6">
      <w:start w:val="1"/>
      <w:numFmt w:val="decimal"/>
      <w:lvlText w:val="%7."/>
      <w:lvlJc w:val="left"/>
      <w:pPr>
        <w:ind w:left="3510" w:hanging="420"/>
      </w:pPr>
    </w:lvl>
    <w:lvl w:ilvl="7">
      <w:start w:val="1"/>
      <w:numFmt w:val="lowerLetter"/>
      <w:lvlText w:val="%8)"/>
      <w:lvlJc w:val="left"/>
      <w:pPr>
        <w:ind w:left="3930" w:hanging="420"/>
      </w:pPr>
    </w:lvl>
    <w:lvl w:ilvl="8">
      <w:start w:val="1"/>
      <w:numFmt w:val="lowerRoman"/>
      <w:lvlText w:val="%9."/>
      <w:lvlJc w:val="right"/>
      <w:pPr>
        <w:ind w:left="435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86D3B"/>
    <w:rsid w:val="00001E77"/>
    <w:rsid w:val="0001408F"/>
    <w:rsid w:val="00016030"/>
    <w:rsid w:val="0001799C"/>
    <w:rsid w:val="000319CE"/>
    <w:rsid w:val="00031D79"/>
    <w:rsid w:val="00034A52"/>
    <w:rsid w:val="0006186A"/>
    <w:rsid w:val="000649BB"/>
    <w:rsid w:val="00064CF8"/>
    <w:rsid w:val="0008136F"/>
    <w:rsid w:val="00083EDA"/>
    <w:rsid w:val="000A1CDF"/>
    <w:rsid w:val="000C183A"/>
    <w:rsid w:val="000C4361"/>
    <w:rsid w:val="000C4C49"/>
    <w:rsid w:val="000C7C99"/>
    <w:rsid w:val="000E4112"/>
    <w:rsid w:val="000E4EDD"/>
    <w:rsid w:val="000E7632"/>
    <w:rsid w:val="000F09D0"/>
    <w:rsid w:val="0011022A"/>
    <w:rsid w:val="00110E2F"/>
    <w:rsid w:val="00136CC1"/>
    <w:rsid w:val="00142D9B"/>
    <w:rsid w:val="00162EA1"/>
    <w:rsid w:val="00167464"/>
    <w:rsid w:val="00173EFD"/>
    <w:rsid w:val="001740A9"/>
    <w:rsid w:val="0018578F"/>
    <w:rsid w:val="001B6312"/>
    <w:rsid w:val="001C2DA8"/>
    <w:rsid w:val="001E0844"/>
    <w:rsid w:val="001E1B56"/>
    <w:rsid w:val="001E1C34"/>
    <w:rsid w:val="00213EE4"/>
    <w:rsid w:val="00220031"/>
    <w:rsid w:val="00230CD9"/>
    <w:rsid w:val="002836D3"/>
    <w:rsid w:val="002B309A"/>
    <w:rsid w:val="002B4881"/>
    <w:rsid w:val="002C3C6A"/>
    <w:rsid w:val="002C63C1"/>
    <w:rsid w:val="002E1348"/>
    <w:rsid w:val="002F3633"/>
    <w:rsid w:val="002F46D7"/>
    <w:rsid w:val="003008D5"/>
    <w:rsid w:val="00303757"/>
    <w:rsid w:val="00320767"/>
    <w:rsid w:val="00324B75"/>
    <w:rsid w:val="003415C3"/>
    <w:rsid w:val="00343B71"/>
    <w:rsid w:val="00345136"/>
    <w:rsid w:val="00346905"/>
    <w:rsid w:val="003668D1"/>
    <w:rsid w:val="003708B5"/>
    <w:rsid w:val="00392A70"/>
    <w:rsid w:val="00393B29"/>
    <w:rsid w:val="003B043C"/>
    <w:rsid w:val="003C0B3E"/>
    <w:rsid w:val="003D4ABA"/>
    <w:rsid w:val="003E287E"/>
    <w:rsid w:val="004071A9"/>
    <w:rsid w:val="00444BB2"/>
    <w:rsid w:val="00454721"/>
    <w:rsid w:val="00456175"/>
    <w:rsid w:val="00456930"/>
    <w:rsid w:val="00473308"/>
    <w:rsid w:val="00474BEF"/>
    <w:rsid w:val="004805DA"/>
    <w:rsid w:val="004846C6"/>
    <w:rsid w:val="00497DD8"/>
    <w:rsid w:val="004C7F52"/>
    <w:rsid w:val="004E01BE"/>
    <w:rsid w:val="004F40AB"/>
    <w:rsid w:val="00503D08"/>
    <w:rsid w:val="00514810"/>
    <w:rsid w:val="00516F90"/>
    <w:rsid w:val="00523206"/>
    <w:rsid w:val="0052381D"/>
    <w:rsid w:val="005407E4"/>
    <w:rsid w:val="005512DD"/>
    <w:rsid w:val="00563FA7"/>
    <w:rsid w:val="00572704"/>
    <w:rsid w:val="005852CA"/>
    <w:rsid w:val="0059791E"/>
    <w:rsid w:val="005A0F9F"/>
    <w:rsid w:val="005A47EA"/>
    <w:rsid w:val="005C61F3"/>
    <w:rsid w:val="005C6B86"/>
    <w:rsid w:val="005D2506"/>
    <w:rsid w:val="005E0390"/>
    <w:rsid w:val="005E4AAF"/>
    <w:rsid w:val="005E7423"/>
    <w:rsid w:val="005F02EB"/>
    <w:rsid w:val="0061236D"/>
    <w:rsid w:val="00630E4B"/>
    <w:rsid w:val="00650746"/>
    <w:rsid w:val="006615A2"/>
    <w:rsid w:val="00674727"/>
    <w:rsid w:val="00683C1B"/>
    <w:rsid w:val="00684695"/>
    <w:rsid w:val="00684E85"/>
    <w:rsid w:val="006A13DB"/>
    <w:rsid w:val="006A4C53"/>
    <w:rsid w:val="006C55F1"/>
    <w:rsid w:val="006C7776"/>
    <w:rsid w:val="006D04D9"/>
    <w:rsid w:val="006D0F79"/>
    <w:rsid w:val="006D5175"/>
    <w:rsid w:val="006E24A7"/>
    <w:rsid w:val="00702228"/>
    <w:rsid w:val="00710E4C"/>
    <w:rsid w:val="00734824"/>
    <w:rsid w:val="00742482"/>
    <w:rsid w:val="00743BC5"/>
    <w:rsid w:val="0075243F"/>
    <w:rsid w:val="00754035"/>
    <w:rsid w:val="007545C7"/>
    <w:rsid w:val="00771A48"/>
    <w:rsid w:val="00773591"/>
    <w:rsid w:val="00777940"/>
    <w:rsid w:val="0078646C"/>
    <w:rsid w:val="00792487"/>
    <w:rsid w:val="007A4F91"/>
    <w:rsid w:val="007B66FB"/>
    <w:rsid w:val="007C0584"/>
    <w:rsid w:val="007E7097"/>
    <w:rsid w:val="007F291A"/>
    <w:rsid w:val="007F5132"/>
    <w:rsid w:val="00804439"/>
    <w:rsid w:val="00820AF2"/>
    <w:rsid w:val="00827D7E"/>
    <w:rsid w:val="00832B2A"/>
    <w:rsid w:val="0083396E"/>
    <w:rsid w:val="008510A7"/>
    <w:rsid w:val="00853674"/>
    <w:rsid w:val="00857C37"/>
    <w:rsid w:val="0087030C"/>
    <w:rsid w:val="008713B2"/>
    <w:rsid w:val="0087216A"/>
    <w:rsid w:val="0088042F"/>
    <w:rsid w:val="008874BD"/>
    <w:rsid w:val="008A178C"/>
    <w:rsid w:val="008B5612"/>
    <w:rsid w:val="008C6B8A"/>
    <w:rsid w:val="008F3FEE"/>
    <w:rsid w:val="0090471B"/>
    <w:rsid w:val="00916139"/>
    <w:rsid w:val="00923D48"/>
    <w:rsid w:val="00931B24"/>
    <w:rsid w:val="009632B6"/>
    <w:rsid w:val="00963C75"/>
    <w:rsid w:val="00964ED4"/>
    <w:rsid w:val="009905A5"/>
    <w:rsid w:val="009A1B6F"/>
    <w:rsid w:val="009A658A"/>
    <w:rsid w:val="009B28F1"/>
    <w:rsid w:val="009C43B3"/>
    <w:rsid w:val="009C66EE"/>
    <w:rsid w:val="009D3541"/>
    <w:rsid w:val="009E5507"/>
    <w:rsid w:val="009E5DDA"/>
    <w:rsid w:val="009F1D9F"/>
    <w:rsid w:val="009F2B6F"/>
    <w:rsid w:val="00A250B7"/>
    <w:rsid w:val="00A363D0"/>
    <w:rsid w:val="00A42024"/>
    <w:rsid w:val="00A552A0"/>
    <w:rsid w:val="00A8519C"/>
    <w:rsid w:val="00AA5F9A"/>
    <w:rsid w:val="00AC04F5"/>
    <w:rsid w:val="00AC6793"/>
    <w:rsid w:val="00AD4B80"/>
    <w:rsid w:val="00AD5369"/>
    <w:rsid w:val="00AF0E4D"/>
    <w:rsid w:val="00B2117C"/>
    <w:rsid w:val="00B22923"/>
    <w:rsid w:val="00B4154E"/>
    <w:rsid w:val="00B44557"/>
    <w:rsid w:val="00B86D3B"/>
    <w:rsid w:val="00BA131F"/>
    <w:rsid w:val="00BA2A0D"/>
    <w:rsid w:val="00BA2D22"/>
    <w:rsid w:val="00BB1FF2"/>
    <w:rsid w:val="00BB2EE0"/>
    <w:rsid w:val="00BC1AD3"/>
    <w:rsid w:val="00BC2AA1"/>
    <w:rsid w:val="00BD2D8C"/>
    <w:rsid w:val="00BE118E"/>
    <w:rsid w:val="00BE1C9E"/>
    <w:rsid w:val="00BF10C8"/>
    <w:rsid w:val="00BF29EF"/>
    <w:rsid w:val="00C060F4"/>
    <w:rsid w:val="00C100BF"/>
    <w:rsid w:val="00C102E3"/>
    <w:rsid w:val="00C120A9"/>
    <w:rsid w:val="00C20D2C"/>
    <w:rsid w:val="00C2593E"/>
    <w:rsid w:val="00C308C0"/>
    <w:rsid w:val="00C335C2"/>
    <w:rsid w:val="00C35F17"/>
    <w:rsid w:val="00C475DE"/>
    <w:rsid w:val="00C51F47"/>
    <w:rsid w:val="00C54B65"/>
    <w:rsid w:val="00C570A5"/>
    <w:rsid w:val="00C62702"/>
    <w:rsid w:val="00C7000B"/>
    <w:rsid w:val="00C87EC9"/>
    <w:rsid w:val="00C9199C"/>
    <w:rsid w:val="00C924A6"/>
    <w:rsid w:val="00CA7BEA"/>
    <w:rsid w:val="00CD6E06"/>
    <w:rsid w:val="00CE09E3"/>
    <w:rsid w:val="00CF59A9"/>
    <w:rsid w:val="00CF6E20"/>
    <w:rsid w:val="00CF75A4"/>
    <w:rsid w:val="00D0292A"/>
    <w:rsid w:val="00D03EC5"/>
    <w:rsid w:val="00D25400"/>
    <w:rsid w:val="00D2549B"/>
    <w:rsid w:val="00D312B3"/>
    <w:rsid w:val="00D4112C"/>
    <w:rsid w:val="00D55390"/>
    <w:rsid w:val="00D6715B"/>
    <w:rsid w:val="00D901EB"/>
    <w:rsid w:val="00D9726D"/>
    <w:rsid w:val="00DA7EA7"/>
    <w:rsid w:val="00DC30E9"/>
    <w:rsid w:val="00DC66F4"/>
    <w:rsid w:val="00DD2D6B"/>
    <w:rsid w:val="00DD3135"/>
    <w:rsid w:val="00DD75E7"/>
    <w:rsid w:val="00DE6E1B"/>
    <w:rsid w:val="00E02627"/>
    <w:rsid w:val="00E40AB0"/>
    <w:rsid w:val="00E51EAA"/>
    <w:rsid w:val="00E94D08"/>
    <w:rsid w:val="00EA62D2"/>
    <w:rsid w:val="00EB3C3F"/>
    <w:rsid w:val="00EC18E9"/>
    <w:rsid w:val="00ED2277"/>
    <w:rsid w:val="00ED36EE"/>
    <w:rsid w:val="00ED4431"/>
    <w:rsid w:val="00ED6596"/>
    <w:rsid w:val="00ED76AB"/>
    <w:rsid w:val="00F02EFA"/>
    <w:rsid w:val="00F05980"/>
    <w:rsid w:val="00F06DB0"/>
    <w:rsid w:val="00F15F99"/>
    <w:rsid w:val="00F24CBE"/>
    <w:rsid w:val="00F369A9"/>
    <w:rsid w:val="00F372D9"/>
    <w:rsid w:val="00F60D6A"/>
    <w:rsid w:val="00F73C9C"/>
    <w:rsid w:val="00F90C7F"/>
    <w:rsid w:val="00FA13E2"/>
    <w:rsid w:val="00FA4F9A"/>
    <w:rsid w:val="00FB2612"/>
    <w:rsid w:val="00FB3894"/>
    <w:rsid w:val="00FB4F6A"/>
    <w:rsid w:val="00FC1096"/>
    <w:rsid w:val="00FC344A"/>
    <w:rsid w:val="00FC4CB2"/>
    <w:rsid w:val="00FC7EFD"/>
    <w:rsid w:val="00FF60EA"/>
    <w:rsid w:val="03063B82"/>
    <w:rsid w:val="123A6B73"/>
    <w:rsid w:val="16707918"/>
    <w:rsid w:val="1F583E31"/>
    <w:rsid w:val="25053949"/>
    <w:rsid w:val="2F8F5BE6"/>
    <w:rsid w:val="345935C0"/>
    <w:rsid w:val="3AA33206"/>
    <w:rsid w:val="51B76F1C"/>
    <w:rsid w:val="5CA53AB9"/>
    <w:rsid w:val="61AA1046"/>
    <w:rsid w:val="7520232C"/>
    <w:rsid w:val="785906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nhideWhenUsed="0" w:qFormat="1"/>
    <w:lsdException w:name="footer" w:semiHidden="0" w:unhideWhenUsed="0" w:qFormat="1"/>
    <w:lsdException w:name="caption" w:uiPriority="35" w:qFormat="1"/>
    <w:lsdException w:name="annotation reference" w:semiHidden="0" w:uiPriority="0" w:unhideWhenUsed="0" w:qFormat="1"/>
    <w:lsdException w:name="page number" w:semiHidden="0" w:uiPriority="0" w:unhideWhenUsed="0" w:qFormat="1"/>
    <w:lsdException w:name="Title" w:semiHidden="0" w:uiPriority="10" w:unhideWhenUsed="0" w:qFormat="1"/>
    <w:lsdException w:name="Default Paragraph Font" w:semiHidden="0" w:uiPriority="1"/>
    <w:lsdException w:name="Body Text Indent" w:semiHidden="0" w:uiPriority="0" w:unhideWhenUsed="0" w:qFormat="1"/>
    <w:lsdException w:name="Subtitle" w:semiHidden="0" w:uiPriority="11" w:unhideWhenUsed="0" w:qFormat="1"/>
    <w:lsdException w:name="Body Text Indent 2" w:semiHidden="0" w:uiPriority="0" w:unhideWhenUsed="0" w:qFormat="1"/>
    <w:lsdException w:name="Hyperlink" w:semiHidden="0" w:uiPriority="0" w:qFormat="1"/>
    <w:lsdException w:name="Strong" w:semiHidden="0" w:uiPriority="22" w:unhideWhenUsed="0" w:qFormat="1"/>
    <w:lsdException w:name="Emphasis" w:semiHidden="0" w:uiPriority="20" w:unhideWhenUsed="0" w:qFormat="1"/>
    <w:lsdException w:name="Normal Table" w:qFormat="1"/>
    <w:lsdException w:name="annotation subject" w:semiHidden="0" w:uiPriority="0" w:unhideWhenUsed="0" w:qFormat="1"/>
    <w:lsdException w:name="Balloon Text" w:semiHidden="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3">
    <w:name w:val="heading 3"/>
    <w:basedOn w:val="a"/>
    <w:next w:val="a"/>
    <w:link w:val="3Char"/>
    <w:qFormat/>
    <w:pPr>
      <w:keepNext/>
      <w:keepLines/>
      <w:spacing w:before="260" w:after="260" w:line="413"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1"/>
    <w:qFormat/>
    <w:rPr>
      <w:rFonts w:asciiTheme="minorHAnsi" w:hAnsiTheme="minorHAnsi" w:cstheme="minorBidi"/>
      <w:b/>
      <w:bCs/>
    </w:rPr>
  </w:style>
  <w:style w:type="paragraph" w:styleId="a4">
    <w:name w:val="annotation text"/>
    <w:basedOn w:val="a"/>
    <w:link w:val="Char10"/>
    <w:uiPriority w:val="99"/>
    <w:unhideWhenUsed/>
    <w:qFormat/>
    <w:pPr>
      <w:jc w:val="left"/>
    </w:pPr>
  </w:style>
  <w:style w:type="paragraph" w:styleId="a5">
    <w:name w:val="Body Text Indent"/>
    <w:basedOn w:val="a"/>
    <w:link w:val="Char11"/>
    <w:qFormat/>
    <w:pPr>
      <w:ind w:firstLine="420"/>
    </w:pPr>
    <w:rPr>
      <w:rFonts w:ascii="宋体" w:hAnsiTheme="minorHAnsi" w:cstheme="minorBidi"/>
      <w:szCs w:val="22"/>
    </w:rPr>
  </w:style>
  <w:style w:type="paragraph" w:styleId="2">
    <w:name w:val="Body Text Indent 2"/>
    <w:basedOn w:val="a"/>
    <w:link w:val="2Char1"/>
    <w:qFormat/>
    <w:pPr>
      <w:ind w:firstLine="480"/>
    </w:pPr>
    <w:rPr>
      <w:rFonts w:asciiTheme="minorHAnsi" w:hAnsiTheme="minorHAnsi" w:cstheme="minorBidi"/>
      <w:sz w:val="24"/>
      <w:szCs w:val="22"/>
    </w:rPr>
  </w:style>
  <w:style w:type="paragraph" w:styleId="a6">
    <w:name w:val="Balloon Text"/>
    <w:basedOn w:val="a"/>
    <w:link w:val="Char12"/>
    <w:uiPriority w:val="99"/>
    <w:qFormat/>
    <w:rPr>
      <w:rFonts w:asciiTheme="minorHAnsi" w:eastAsiaTheme="minorEastAsia" w:hAnsiTheme="minorHAnsi" w:cstheme="minorBidi"/>
      <w:sz w:val="18"/>
      <w:szCs w:val="18"/>
    </w:rPr>
  </w:style>
  <w:style w:type="paragraph" w:styleId="a7">
    <w:name w:val="footer"/>
    <w:basedOn w:val="a"/>
    <w:link w:val="Char13"/>
    <w:uiPriority w:val="99"/>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14"/>
    <w:uiPriority w:val="99"/>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semiHidden/>
    <w:unhideWhenUsed/>
    <w:pPr>
      <w:widowControl/>
      <w:spacing w:before="100" w:beforeAutospacing="1" w:after="100" w:afterAutospacing="1"/>
      <w:jc w:val="left"/>
    </w:pPr>
    <w:rPr>
      <w:rFonts w:ascii="宋体" w:hAnsi="宋体" w:cs="宋体"/>
      <w:kern w:val="0"/>
      <w:sz w:val="24"/>
    </w:rPr>
  </w:style>
  <w:style w:type="character" w:styleId="aa">
    <w:name w:val="page number"/>
    <w:basedOn w:val="a0"/>
    <w:qFormat/>
  </w:style>
  <w:style w:type="character" w:styleId="ab">
    <w:name w:val="Hyperlink"/>
    <w:unhideWhenUsed/>
    <w:qFormat/>
    <w:rPr>
      <w:color w:val="0000FF"/>
      <w:u w:val="single"/>
    </w:rPr>
  </w:style>
  <w:style w:type="character" w:styleId="ac">
    <w:name w:val="annotation reference"/>
    <w:basedOn w:val="a0"/>
    <w:qFormat/>
    <w:rPr>
      <w:sz w:val="21"/>
      <w:szCs w:val="21"/>
    </w:rPr>
  </w:style>
  <w:style w:type="table" w:styleId="ad">
    <w:name w:val="Table Grid"/>
    <w:basedOn w:val="a1"/>
    <w:uiPriority w:val="59"/>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
    <w:name w:val="标题 3 Char"/>
    <w:basedOn w:val="a0"/>
    <w:link w:val="3"/>
    <w:qFormat/>
    <w:rPr>
      <w:rFonts w:ascii="Times New Roman" w:eastAsia="宋体" w:hAnsi="Times New Roman" w:cs="Times New Roman"/>
      <w:b/>
      <w:bCs/>
      <w:sz w:val="32"/>
      <w:szCs w:val="32"/>
    </w:rPr>
  </w:style>
  <w:style w:type="character" w:customStyle="1" w:styleId="Char">
    <w:name w:val="批注框文本 Char"/>
    <w:basedOn w:val="a0"/>
    <w:uiPriority w:val="99"/>
    <w:qFormat/>
    <w:rPr>
      <w:sz w:val="18"/>
      <w:szCs w:val="18"/>
    </w:rPr>
  </w:style>
  <w:style w:type="character" w:customStyle="1" w:styleId="CharChar2">
    <w:name w:val="Char Char2"/>
    <w:locked/>
    <w:rPr>
      <w:rFonts w:ascii="宋体" w:eastAsia="宋体" w:hAnsi="宋体"/>
      <w:kern w:val="2"/>
      <w:sz w:val="21"/>
      <w:szCs w:val="24"/>
      <w:lang w:val="en-US" w:eastAsia="zh-CN" w:bidi="ar-SA"/>
    </w:rPr>
  </w:style>
  <w:style w:type="character" w:customStyle="1" w:styleId="Char0">
    <w:name w:val="页眉 Char"/>
    <w:basedOn w:val="a0"/>
    <w:uiPriority w:val="99"/>
    <w:qFormat/>
    <w:rPr>
      <w:sz w:val="18"/>
      <w:szCs w:val="18"/>
    </w:rPr>
  </w:style>
  <w:style w:type="character" w:customStyle="1" w:styleId="Char2">
    <w:name w:val="页脚 Char"/>
    <w:basedOn w:val="a0"/>
    <w:uiPriority w:val="99"/>
    <w:rPr>
      <w:sz w:val="18"/>
      <w:szCs w:val="18"/>
    </w:rPr>
  </w:style>
  <w:style w:type="character" w:customStyle="1" w:styleId="Char3">
    <w:name w:val="批注主题 Char"/>
    <w:basedOn w:val="Char4"/>
    <w:rPr>
      <w:rFonts w:eastAsia="宋体"/>
      <w:b/>
      <w:bCs/>
      <w:kern w:val="2"/>
      <w:sz w:val="21"/>
      <w:szCs w:val="24"/>
      <w:lang w:val="en-US" w:eastAsia="zh-CN" w:bidi="ar-SA"/>
    </w:rPr>
  </w:style>
  <w:style w:type="character" w:customStyle="1" w:styleId="Char4">
    <w:name w:val="批注文字 Char"/>
    <w:uiPriority w:val="99"/>
    <w:qFormat/>
    <w:rPr>
      <w:rFonts w:eastAsia="宋体"/>
      <w:kern w:val="2"/>
      <w:sz w:val="21"/>
      <w:szCs w:val="24"/>
      <w:lang w:val="en-US" w:eastAsia="zh-CN" w:bidi="ar-SA"/>
    </w:rPr>
  </w:style>
  <w:style w:type="character" w:customStyle="1" w:styleId="QuoteChar">
    <w:name w:val="Quote Char"/>
    <w:basedOn w:val="a0"/>
    <w:link w:val="1"/>
    <w:qFormat/>
    <w:locked/>
    <w:rPr>
      <w:rFonts w:ascii="宋体" w:eastAsia="宋体" w:hAnsi="宋体"/>
      <w:i/>
      <w:iCs/>
      <w:color w:val="000000"/>
      <w:szCs w:val="24"/>
    </w:rPr>
  </w:style>
  <w:style w:type="paragraph" w:customStyle="1" w:styleId="1">
    <w:name w:val="引用1"/>
    <w:basedOn w:val="a"/>
    <w:next w:val="a"/>
    <w:link w:val="QuoteChar"/>
    <w:qFormat/>
    <w:rPr>
      <w:rFonts w:ascii="宋体" w:hAnsi="宋体" w:cstheme="minorBidi"/>
      <w:i/>
      <w:iCs/>
      <w:color w:val="000000"/>
    </w:rPr>
  </w:style>
  <w:style w:type="character" w:customStyle="1" w:styleId="2Char">
    <w:name w:val="正文文本缩进 2 Char"/>
    <w:basedOn w:val="a0"/>
    <w:qFormat/>
    <w:locked/>
    <w:rPr>
      <w:rFonts w:eastAsia="宋体"/>
      <w:sz w:val="24"/>
    </w:rPr>
  </w:style>
  <w:style w:type="character" w:customStyle="1" w:styleId="Char5">
    <w:name w:val="正文文本缩进 Char"/>
    <w:basedOn w:val="a0"/>
    <w:qFormat/>
    <w:locked/>
    <w:rPr>
      <w:rFonts w:ascii="宋体" w:eastAsia="宋体"/>
    </w:rPr>
  </w:style>
  <w:style w:type="character" w:customStyle="1" w:styleId="Char10">
    <w:name w:val="批注文字 Char1"/>
    <w:basedOn w:val="a0"/>
    <w:link w:val="a4"/>
    <w:uiPriority w:val="99"/>
    <w:semiHidden/>
    <w:qFormat/>
    <w:rPr>
      <w:rFonts w:ascii="Times New Roman" w:eastAsia="宋体" w:hAnsi="Times New Roman" w:cs="Times New Roman"/>
      <w:szCs w:val="24"/>
    </w:rPr>
  </w:style>
  <w:style w:type="character" w:customStyle="1" w:styleId="Char1">
    <w:name w:val="批注主题 Char1"/>
    <w:basedOn w:val="Char10"/>
    <w:link w:val="a3"/>
    <w:uiPriority w:val="99"/>
    <w:semiHidden/>
    <w:qFormat/>
    <w:rPr>
      <w:rFonts w:ascii="Times New Roman" w:eastAsia="宋体" w:hAnsi="Times New Roman" w:cs="Times New Roman"/>
      <w:b/>
      <w:bCs/>
      <w:szCs w:val="24"/>
    </w:rPr>
  </w:style>
  <w:style w:type="paragraph" w:customStyle="1" w:styleId="msonormalcxspmiddle">
    <w:name w:val="msonormalcxspmiddle"/>
    <w:basedOn w:val="a"/>
    <w:qFormat/>
    <w:pPr>
      <w:widowControl/>
      <w:spacing w:before="100" w:beforeAutospacing="1" w:after="100" w:afterAutospacing="1"/>
      <w:jc w:val="left"/>
    </w:pPr>
    <w:rPr>
      <w:rFonts w:ascii="宋体" w:hAnsi="宋体" w:cs="宋体"/>
      <w:kern w:val="0"/>
      <w:sz w:val="24"/>
    </w:rPr>
  </w:style>
  <w:style w:type="character" w:customStyle="1" w:styleId="Char14">
    <w:name w:val="页眉 Char1"/>
    <w:basedOn w:val="a0"/>
    <w:link w:val="a8"/>
    <w:uiPriority w:val="99"/>
    <w:semiHidden/>
    <w:qFormat/>
    <w:rPr>
      <w:rFonts w:ascii="Times New Roman" w:eastAsia="宋体" w:hAnsi="Times New Roman" w:cs="Times New Roman"/>
      <w:sz w:val="18"/>
      <w:szCs w:val="18"/>
    </w:rPr>
  </w:style>
  <w:style w:type="character" w:customStyle="1" w:styleId="Char12">
    <w:name w:val="批注框文本 Char1"/>
    <w:basedOn w:val="a0"/>
    <w:link w:val="a6"/>
    <w:uiPriority w:val="99"/>
    <w:semiHidden/>
    <w:qFormat/>
    <w:rPr>
      <w:rFonts w:ascii="Times New Roman" w:eastAsia="宋体" w:hAnsi="Times New Roman" w:cs="Times New Roman"/>
      <w:sz w:val="18"/>
      <w:szCs w:val="18"/>
    </w:rPr>
  </w:style>
  <w:style w:type="character" w:customStyle="1" w:styleId="Char13">
    <w:name w:val="页脚 Char1"/>
    <w:basedOn w:val="a0"/>
    <w:link w:val="a7"/>
    <w:uiPriority w:val="99"/>
    <w:semiHidden/>
    <w:qFormat/>
    <w:rPr>
      <w:rFonts w:ascii="Times New Roman" w:eastAsia="宋体" w:hAnsi="Times New Roman" w:cs="Times New Roman"/>
      <w:sz w:val="18"/>
      <w:szCs w:val="18"/>
    </w:rPr>
  </w:style>
  <w:style w:type="character" w:customStyle="1" w:styleId="2Char1">
    <w:name w:val="正文文本缩进 2 Char1"/>
    <w:basedOn w:val="a0"/>
    <w:link w:val="2"/>
    <w:uiPriority w:val="99"/>
    <w:semiHidden/>
    <w:qFormat/>
    <w:rPr>
      <w:rFonts w:ascii="Times New Roman" w:eastAsia="宋体" w:hAnsi="Times New Roman" w:cs="Times New Roman"/>
      <w:szCs w:val="24"/>
    </w:rPr>
  </w:style>
  <w:style w:type="character" w:customStyle="1" w:styleId="Char11">
    <w:name w:val="正文文本缩进 Char1"/>
    <w:basedOn w:val="a0"/>
    <w:link w:val="a5"/>
    <w:uiPriority w:val="99"/>
    <w:semiHidden/>
    <w:qFormat/>
    <w:rPr>
      <w:rFonts w:ascii="Times New Roman" w:eastAsia="宋体" w:hAnsi="Times New Roman" w:cs="Times New Roman"/>
      <w:szCs w:val="24"/>
    </w:rPr>
  </w:style>
  <w:style w:type="paragraph" w:customStyle="1" w:styleId="10">
    <w:name w:val="列出段落1"/>
    <w:basedOn w:val="a"/>
    <w:qFormat/>
    <w:pPr>
      <w:ind w:firstLineChars="200" w:firstLine="420"/>
    </w:pPr>
    <w:rPr>
      <w:rFonts w:ascii="Calibri" w:hAnsi="Calibri"/>
      <w:szCs w:val="22"/>
    </w:rPr>
  </w:style>
  <w:style w:type="paragraph" w:customStyle="1" w:styleId="ListParagraph1">
    <w:name w:val="List Paragraph1"/>
    <w:basedOn w:val="a"/>
    <w:uiPriority w:val="34"/>
    <w:qFormat/>
    <w:pPr>
      <w:ind w:firstLineChars="200" w:firstLine="420"/>
    </w:pPr>
  </w:style>
  <w:style w:type="paragraph" w:customStyle="1" w:styleId="11">
    <w:name w:val="列出段落11"/>
    <w:basedOn w:val="a"/>
    <w:qFormat/>
    <w:pPr>
      <w:ind w:firstLineChars="200" w:firstLine="420"/>
    </w:pPr>
  </w:style>
  <w:style w:type="paragraph" w:styleId="ae">
    <w:name w:val="List Paragraph"/>
    <w:basedOn w:val="a"/>
    <w:uiPriority w:val="99"/>
    <w:qFormat/>
    <w:pPr>
      <w:ind w:firstLineChars="200" w:firstLine="42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hyperlink" Target="http://www.so.com/link?url=http%3A%2F%2Fdetail.bookuu.com%2F1768972.html&amp;q=JT%2FT774&amp;ts=1487242665&amp;t=2a623c31ffd72afd553eef7cb4d2e9b&amp;src=haosou"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6BD7D5-AAB3-48D2-A65F-9BDE10D62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1391</Words>
  <Characters>7929</Characters>
  <Application>Microsoft Office Word</Application>
  <DocSecurity>0</DocSecurity>
  <Lines>66</Lines>
  <Paragraphs>18</Paragraphs>
  <ScaleCrop>false</ScaleCrop>
  <Company>Sky123.Org</Company>
  <LinksUpToDate>false</LinksUpToDate>
  <CharactersWithSpaces>9302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chinaskills</dc:creator>
  <cp:lastModifiedBy>马晓虎</cp:lastModifiedBy>
  <cp:revision>23</cp:revision>
  <cp:lastPrinted>2018-03-20T08:25:00Z</cp:lastPrinted>
  <dcterms:created xsi:type="dcterms:W3CDTF">2018-03-07T01:17:00Z</dcterms:created>
  <dcterms:modified xsi:type="dcterms:W3CDTF">2018-03-25T09:51:00Z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