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BBA432">
      <w:pPr>
        <w:pStyle w:val="2"/>
        <w:bidi w:val="0"/>
        <w:jc w:val="center"/>
        <w:rPr>
          <w:rFonts w:hint="eastAsia"/>
          <w:lang w:eastAsia="zh-CN"/>
        </w:rPr>
      </w:pPr>
      <w:r>
        <w:rPr>
          <w:rFonts w:hint="eastAsia"/>
          <w:lang w:eastAsia="zh-CN"/>
        </w:rPr>
        <w:t>汽车车身整形修复工题库</w:t>
      </w:r>
    </w:p>
    <w:p w14:paraId="18E898F8">
      <w:pPr>
        <w:numPr>
          <w:numId w:val="0"/>
        </w:numPr>
        <w:jc w:val="left"/>
        <w:rPr>
          <w:rFonts w:hint="default"/>
          <w:lang w:val="en-US" w:eastAsia="zh-CN"/>
        </w:rPr>
      </w:pPr>
      <w:r>
        <w:rPr>
          <w:rFonts w:hint="eastAsia" w:ascii="Calibri" w:hAnsi="Calibri" w:eastAsia="宋体" w:cs="黑体"/>
          <w:b/>
          <w:szCs w:val="21"/>
          <w:lang w:eastAsia="zh-CN"/>
        </w:rPr>
        <w:t>一、判断题：</w:t>
      </w:r>
    </w:p>
    <w:p w14:paraId="7557700D">
      <w:pPr>
        <w:numPr>
          <w:ilvl w:val="0"/>
          <w:numId w:val="1"/>
        </w:numPr>
        <w:ind w:left="425" w:leftChars="0" w:hanging="425"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t>业务接待（服务顾问）对于所推销的服务或商品特性介绍越多，越能达到顾客满意。</w:t>
      </w:r>
    </w:p>
    <w:p w14:paraId="7566265B">
      <w:pPr>
        <w:numPr>
          <w:ilvl w:val="0"/>
          <w:numId w:val="1"/>
        </w:numPr>
        <w:ind w:left="425" w:leftChars="0" w:hanging="425"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t>每个车辆送修人员都知道自己想要什么。</w:t>
      </w:r>
    </w:p>
    <w:p w14:paraId="5E39F725">
      <w:pPr>
        <w:numPr>
          <w:ilvl w:val="0"/>
          <w:numId w:val="1"/>
        </w:numPr>
        <w:ind w:left="425" w:leftChars="0" w:hanging="425"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t>顾客最担心的是价格。</w:t>
      </w:r>
    </w:p>
    <w:p w14:paraId="58728ADF">
      <w:pPr>
        <w:numPr>
          <w:ilvl w:val="0"/>
          <w:numId w:val="1"/>
        </w:numPr>
        <w:ind w:left="425" w:leftChars="0" w:hanging="425"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t>良好的说服力是业务接待（服务顾问）最大的才能。</w:t>
      </w:r>
    </w:p>
    <w:p w14:paraId="0A8F88D1">
      <w:pPr>
        <w:numPr>
          <w:ilvl w:val="0"/>
          <w:numId w:val="1"/>
        </w:numPr>
        <w:ind w:left="425" w:leftChars="0" w:hanging="425"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t>顾客所做的决定大都是理性的。</w:t>
      </w:r>
    </w:p>
    <w:p w14:paraId="5D7A5FE8">
      <w:pPr>
        <w:numPr>
          <w:ilvl w:val="0"/>
          <w:numId w:val="1"/>
        </w:numPr>
        <w:ind w:left="425" w:leftChars="0" w:hanging="425"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t>在车辆交修确认时，业务接待只要向顾客解释维修内容即可。</w:t>
      </w:r>
    </w:p>
    <w:p w14:paraId="4461AB10">
      <w:pPr>
        <w:numPr>
          <w:ilvl w:val="0"/>
          <w:numId w:val="1"/>
        </w:numPr>
        <w:ind w:left="425" w:leftChars="0" w:hanging="425"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t>接车时，业务接待应尽快了解客户需求，开好工单，请客户签字后，铺三件套，及时将车送至车间维修。</w:t>
      </w:r>
    </w:p>
    <w:p w14:paraId="28F87D0F">
      <w:pPr>
        <w:numPr>
          <w:ilvl w:val="0"/>
          <w:numId w:val="1"/>
        </w:numPr>
        <w:ind w:left="425" w:leftChars="0" w:hanging="425"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t>主导型顾客喜爱做决定，且决定做的很快，而分析型的顾客善于思考分析，且不喜欢做决定。</w:t>
      </w:r>
    </w:p>
    <w:p w14:paraId="154E76E9">
      <w:pPr>
        <w:numPr>
          <w:ilvl w:val="0"/>
          <w:numId w:val="1"/>
        </w:numPr>
        <w:ind w:left="425" w:leftChars="0" w:hanging="425"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t>当某一项目有两种维修方案时，为了不引起不必要的麻烦，没有必要都告诉客户，可按照我们自己选定的方案向客户说明。</w:t>
      </w:r>
    </w:p>
    <w:p w14:paraId="4F2FF727">
      <w:pPr>
        <w:numPr>
          <w:ilvl w:val="0"/>
          <w:numId w:val="1"/>
        </w:numPr>
        <w:ind w:left="425" w:leftChars="0" w:hanging="425"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t>顾问式销售以客户为本，传统式销售以商品为本。</w:t>
      </w:r>
    </w:p>
    <w:p w14:paraId="652BD491">
      <w:pPr>
        <w:numPr>
          <w:ilvl w:val="0"/>
          <w:numId w:val="1"/>
        </w:numPr>
        <w:ind w:left="425" w:leftChars="0" w:hanging="425"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t>销售的三要素包括信心、需求、购买力。</w:t>
      </w:r>
    </w:p>
    <w:p w14:paraId="4F23EDEF">
      <w:pPr>
        <w:numPr>
          <w:ilvl w:val="0"/>
          <w:numId w:val="1"/>
        </w:numPr>
        <w:ind w:left="425" w:leftChars="0" w:hanging="425"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t>机动车维修从业人员职业道德的主要内容包括爱岗敬业、诚实守信、办事公道、服务群众、奉献社会。</w:t>
      </w:r>
    </w:p>
    <w:p w14:paraId="0A134DBD">
      <w:pPr>
        <w:numPr>
          <w:ilvl w:val="0"/>
          <w:numId w:val="1"/>
        </w:numPr>
        <w:ind w:left="425" w:leftChars="0" w:hanging="425"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t>机动车维修职业的社会责任是恢复和提高机动车技术状况，充分发挥机动车的效能和降低运行消耗。</w:t>
      </w:r>
    </w:p>
    <w:p w14:paraId="77936253">
      <w:pPr>
        <w:numPr>
          <w:ilvl w:val="0"/>
          <w:numId w:val="1"/>
        </w:numPr>
        <w:ind w:left="425" w:leftChars="0" w:hanging="425"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t>交通部《机动车维修管理规定》（2005年7号令）规定机动车维修竣工出厂质量保证期中行驶里程和日期指标，以先达到者为准。</w:t>
      </w:r>
    </w:p>
    <w:p w14:paraId="77009153">
      <w:pPr>
        <w:numPr>
          <w:ilvl w:val="0"/>
          <w:numId w:val="1"/>
        </w:numPr>
        <w:ind w:left="425" w:leftChars="0" w:hanging="425"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t>机动车维修企业质量信誉等级分为优良、合格、基本合格和不合格。</w:t>
      </w:r>
    </w:p>
    <w:p w14:paraId="3A8F2C87">
      <w:pPr>
        <w:numPr>
          <w:ilvl w:val="0"/>
          <w:numId w:val="1"/>
        </w:numPr>
        <w:ind w:left="425" w:leftChars="0" w:hanging="425"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t>为了防止汽车维修过程中有害气体排入大气，调试车间应设置汽车尾气收集净化装置。</w:t>
      </w:r>
    </w:p>
    <w:p w14:paraId="0FB19FB8">
      <w:pPr>
        <w:numPr>
          <w:ilvl w:val="0"/>
          <w:numId w:val="1"/>
        </w:numPr>
        <w:ind w:left="425" w:leftChars="0" w:hanging="425"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t>《中华人民共和国大气污染防治法》中规定企业应当采取措施，防止或减少固体废物对环境的污染。</w:t>
      </w:r>
    </w:p>
    <w:p w14:paraId="0357D73E">
      <w:pPr>
        <w:numPr>
          <w:ilvl w:val="0"/>
          <w:numId w:val="1"/>
        </w:numPr>
        <w:ind w:left="425" w:leftChars="0" w:hanging="425"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t>在机动车维修服务中，拖托修方就是服务对象，是消费者。</w:t>
      </w:r>
    </w:p>
    <w:p w14:paraId="456CE72C">
      <w:pPr>
        <w:numPr>
          <w:ilvl w:val="0"/>
          <w:numId w:val="1"/>
        </w:numPr>
        <w:ind w:left="425" w:leftChars="0" w:hanging="425"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t>汽车维修标准体系总结构分为三部分三个层次。</w:t>
      </w:r>
    </w:p>
    <w:p w14:paraId="5A0222E9">
      <w:pPr>
        <w:numPr>
          <w:ilvl w:val="0"/>
          <w:numId w:val="1"/>
        </w:numPr>
        <w:ind w:left="425" w:leftChars="0" w:hanging="425"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t>机动车维修企业要用国标《汽车维修业开业条件》等来指导企业建设和经营发展的决策。</w:t>
      </w:r>
    </w:p>
    <w:p w14:paraId="1DA8290E">
      <w:pPr>
        <w:numPr>
          <w:ilvl w:val="0"/>
          <w:numId w:val="1"/>
        </w:numPr>
        <w:ind w:left="425" w:leftChars="0" w:hanging="425"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t>《汽车维护检测诊断技术规范》（GB/T18344—2001）中明确规定了汽车二级维护的工艺流程。</w:t>
      </w:r>
    </w:p>
    <w:p w14:paraId="16673CF5">
      <w:pPr>
        <w:numPr>
          <w:ilvl w:val="0"/>
          <w:numId w:val="1"/>
        </w:numPr>
        <w:ind w:left="425" w:leftChars="0" w:hanging="425"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t>车身修复工作区一般分为钣金加工检查工位、钣金加工校正工位、车身校正工位和材料存放工位等。</w:t>
      </w:r>
    </w:p>
    <w:p w14:paraId="70FD33DC">
      <w:pPr>
        <w:numPr>
          <w:ilvl w:val="0"/>
          <w:numId w:val="1"/>
        </w:numPr>
        <w:ind w:left="425" w:leftChars="0" w:hanging="425"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t>轿车车身校正工位的安全操作空间：长度一般为8 m ～10 m，宽度一般为5 m ～6.5 m。</w:t>
      </w:r>
    </w:p>
    <w:p w14:paraId="1FFC6233">
      <w:pPr>
        <w:numPr>
          <w:ilvl w:val="0"/>
          <w:numId w:val="1"/>
        </w:numPr>
        <w:ind w:left="425" w:leftChars="0" w:hanging="425"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t>车身维修车间内，从主气管路分流到各工位分管路的连接方法可任意设置，只要有足够的气量即可。</w:t>
      </w:r>
    </w:p>
    <w:p w14:paraId="33EC4D46">
      <w:pPr>
        <w:numPr>
          <w:ilvl w:val="0"/>
          <w:numId w:val="1"/>
        </w:numPr>
        <w:ind w:left="425" w:leftChars="0" w:hanging="425"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t>车身修复操作中，气体保护焊的用电量最大。</w:t>
      </w:r>
    </w:p>
    <w:p w14:paraId="5232F0D3">
      <w:pPr>
        <w:numPr>
          <w:ilvl w:val="0"/>
          <w:numId w:val="1"/>
        </w:numPr>
        <w:ind w:left="425" w:leftChars="0" w:hanging="425"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t>在车身修复操作中不要穿着过于宽松的衣服。</w:t>
      </w:r>
    </w:p>
    <w:p w14:paraId="2FC020A4">
      <w:pPr>
        <w:numPr>
          <w:ilvl w:val="0"/>
          <w:numId w:val="1"/>
        </w:numPr>
        <w:ind w:left="425" w:leftChars="0" w:hanging="425"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t>拧紧车身上的紧固件时，拧不动时可用加长杆。</w:t>
      </w:r>
    </w:p>
    <w:p w14:paraId="0DCA672C">
      <w:pPr>
        <w:numPr>
          <w:ilvl w:val="0"/>
          <w:numId w:val="1"/>
        </w:numPr>
        <w:ind w:left="425" w:leftChars="0" w:hanging="425"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t>车身修复操作时电动工具和设备的电源线应该正确接地。</w:t>
      </w:r>
    </w:p>
    <w:p w14:paraId="0F4D0D8E">
      <w:pPr>
        <w:numPr>
          <w:ilvl w:val="0"/>
          <w:numId w:val="1"/>
        </w:numPr>
        <w:ind w:left="425" w:leftChars="0" w:hanging="425"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t>对车身板件进行焊接或用割炬.等离子弧切割时要做好其他部件的防护工作，防止火灾的发生。</w:t>
      </w:r>
    </w:p>
    <w:p w14:paraId="2B67F516">
      <w:pPr>
        <w:numPr>
          <w:ilvl w:val="0"/>
          <w:numId w:val="1"/>
        </w:numPr>
        <w:ind w:left="425" w:leftChars="0" w:hanging="425"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t>当车间发生火灾且烟雾过大时，要打开门窗及时排烟。</w:t>
      </w:r>
    </w:p>
    <w:p w14:paraId="2BC22DA6">
      <w:pPr>
        <w:numPr>
          <w:ilvl w:val="0"/>
          <w:numId w:val="1"/>
        </w:numPr>
        <w:ind w:left="425" w:leftChars="0" w:hanging="425"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t>在进行气体保护焊焊接时只要佩戴好防护面具即可。</w:t>
      </w:r>
    </w:p>
    <w:p w14:paraId="23E57B9F">
      <w:pPr>
        <w:numPr>
          <w:ilvl w:val="0"/>
          <w:numId w:val="1"/>
        </w:numPr>
        <w:ind w:left="425" w:leftChars="0" w:hanging="425"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t>对镀锌钢材进行焊接时烟尘和锌蒸气会对人体产生非常大的伤害。</w:t>
      </w:r>
    </w:p>
    <w:p w14:paraId="490592DA">
      <w:pPr>
        <w:numPr>
          <w:ilvl w:val="0"/>
          <w:numId w:val="1"/>
        </w:numPr>
        <w:ind w:left="425" w:leftChars="0" w:hanging="425"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t>使用呼吸器前要进行密合度测试。</w:t>
      </w:r>
    </w:p>
    <w:p w14:paraId="450C1DF7">
      <w:pPr>
        <w:numPr>
          <w:ilvl w:val="0"/>
          <w:numId w:val="1"/>
        </w:numPr>
        <w:ind w:left="425" w:leftChars="0" w:hanging="425"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t>在焊接时最好穿绝缘鞋，防止触电事故的发生。</w:t>
      </w:r>
    </w:p>
    <w:p w14:paraId="227AEC5F">
      <w:pPr>
        <w:numPr>
          <w:ilvl w:val="0"/>
          <w:numId w:val="1"/>
        </w:numPr>
        <w:ind w:left="425" w:leftChars="0" w:hanging="425"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t>车身修复使用的凿子和冲子应正确打磨，保持锋利状态。</w:t>
      </w:r>
    </w:p>
    <w:p w14:paraId="5BA5880C">
      <w:pPr>
        <w:numPr>
          <w:ilvl w:val="0"/>
          <w:numId w:val="1"/>
        </w:numPr>
        <w:ind w:left="425" w:leftChars="0" w:hanging="425"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t>可以用压缩空气来吹洗衣物，不能用来清理身体。</w:t>
      </w:r>
    </w:p>
    <w:p w14:paraId="336DA897">
      <w:pPr>
        <w:numPr>
          <w:ilvl w:val="0"/>
          <w:numId w:val="1"/>
        </w:numPr>
        <w:ind w:left="425" w:leftChars="0" w:hanging="425"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t>使用移动式千斤顶举升车辆到一定高度后，可以在车下作业。</w:t>
      </w:r>
    </w:p>
    <w:p w14:paraId="0F72868C">
      <w:pPr>
        <w:numPr>
          <w:ilvl w:val="0"/>
          <w:numId w:val="1"/>
        </w:numPr>
        <w:ind w:left="425" w:leftChars="0" w:hanging="425"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t>在调漆间附近可以使用割炬或焊接设备进行操作。</w:t>
      </w:r>
    </w:p>
    <w:p w14:paraId="4CA3932A">
      <w:pPr>
        <w:numPr>
          <w:ilvl w:val="0"/>
          <w:numId w:val="1"/>
        </w:numPr>
        <w:ind w:left="425" w:leftChars="0" w:hanging="425"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t>在气动锯切割钢板时需要佩戴耳罩。</w:t>
      </w:r>
    </w:p>
    <w:p w14:paraId="51F40585">
      <w:pPr>
        <w:numPr>
          <w:ilvl w:val="0"/>
          <w:numId w:val="1"/>
        </w:numPr>
        <w:ind w:left="425" w:leftChars="0" w:hanging="425"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t>安全鞋的主要作用是防止长时间站立脚部疲劳。</w:t>
      </w:r>
    </w:p>
    <w:p w14:paraId="4D945274">
      <w:pPr>
        <w:numPr>
          <w:ilvl w:val="0"/>
          <w:numId w:val="1"/>
        </w:numPr>
        <w:ind w:left="425" w:leftChars="0" w:hanging="425"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t>焊接手套的作用是防止紫外线伤害手部皮肤。</w:t>
      </w:r>
    </w:p>
    <w:p w14:paraId="3885D00D">
      <w:pPr>
        <w:numPr>
          <w:ilvl w:val="0"/>
          <w:numId w:val="1"/>
        </w:numPr>
        <w:ind w:left="425" w:leftChars="0" w:hanging="425"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t>维修工具使用完毕后，应将其擦拭干净再放入工具箱。</w:t>
      </w:r>
    </w:p>
    <w:p w14:paraId="036AEC34">
      <w:pPr>
        <w:numPr>
          <w:ilvl w:val="0"/>
          <w:numId w:val="1"/>
        </w:numPr>
        <w:ind w:left="425" w:leftChars="0" w:hanging="425"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t>凿子进行打磨修整时不能呈现蓝色。</w:t>
      </w:r>
    </w:p>
    <w:p w14:paraId="717DE0AB">
      <w:pPr>
        <w:numPr>
          <w:ilvl w:val="0"/>
          <w:numId w:val="1"/>
        </w:numPr>
        <w:ind w:left="425" w:leftChars="0" w:hanging="425"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t>打磨机的砂轮片超过其极限转速时会破碎伤人。</w:t>
      </w:r>
    </w:p>
    <w:p w14:paraId="7CF04809">
      <w:pPr>
        <w:numPr>
          <w:ilvl w:val="0"/>
          <w:numId w:val="1"/>
        </w:numPr>
        <w:ind w:left="425" w:leftChars="0" w:hanging="425"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t>焊接用的气瓶要固定牢靠，不用时要拧紧气瓶顶部的主气阀。</w:t>
      </w:r>
    </w:p>
    <w:p w14:paraId="0193686C">
      <w:pPr>
        <w:numPr>
          <w:ilvl w:val="0"/>
          <w:numId w:val="1"/>
        </w:numPr>
        <w:ind w:left="425" w:leftChars="0" w:hanging="425"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t>碰撞修理就是将汽车恢复到事故前的尺寸。</w:t>
      </w:r>
    </w:p>
    <w:p w14:paraId="1CF91966">
      <w:pPr>
        <w:numPr>
          <w:ilvl w:val="0"/>
          <w:numId w:val="1"/>
        </w:numPr>
        <w:ind w:left="425" w:leftChars="0" w:hanging="425"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t>车架式车身由车架来承受载荷。</w:t>
      </w:r>
    </w:p>
    <w:p w14:paraId="1B2A6FDB">
      <w:pPr>
        <w:numPr>
          <w:ilvl w:val="0"/>
          <w:numId w:val="1"/>
        </w:numPr>
        <w:ind w:left="425" w:leftChars="0" w:hanging="425"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t>整体式车身有部分骨架，其他的部件全部焊接在一起。</w:t>
      </w:r>
    </w:p>
    <w:p w14:paraId="11820B6A">
      <w:pPr>
        <w:numPr>
          <w:ilvl w:val="0"/>
          <w:numId w:val="1"/>
        </w:numPr>
        <w:ind w:left="425" w:leftChars="0" w:hanging="425"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t>硬顶轿车的特征是只有一个中柱。</w:t>
      </w:r>
    </w:p>
    <w:p w14:paraId="266E0B3D">
      <w:pPr>
        <w:numPr>
          <w:ilvl w:val="0"/>
          <w:numId w:val="1"/>
        </w:numPr>
        <w:ind w:left="425" w:leftChars="0" w:hanging="425"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t>常见的车身结构主要分为车架式和整体式两种。</w:t>
      </w:r>
    </w:p>
    <w:p w14:paraId="14B9B379">
      <w:pPr>
        <w:numPr>
          <w:ilvl w:val="0"/>
          <w:numId w:val="1"/>
        </w:numPr>
        <w:ind w:left="425" w:leftChars="0" w:hanging="425"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t>车架有足够的坚固度，在发生碰撞时能保持汽车其他部件的正常位置。</w:t>
      </w:r>
    </w:p>
    <w:p w14:paraId="30AA52F6">
      <w:pPr>
        <w:numPr>
          <w:ilvl w:val="0"/>
          <w:numId w:val="1"/>
        </w:numPr>
        <w:ind w:left="425" w:leftChars="0" w:hanging="425"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t>车架式的主车身是用螺栓固定在车架上的。</w:t>
      </w:r>
    </w:p>
    <w:p w14:paraId="130243F5">
      <w:pPr>
        <w:numPr>
          <w:ilvl w:val="0"/>
          <w:numId w:val="1"/>
        </w:numPr>
        <w:ind w:left="425" w:leftChars="0" w:hanging="425"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t>整体式车身的门槛板是车身上的覆盖件。</w:t>
      </w:r>
    </w:p>
    <w:p w14:paraId="692E84D2">
      <w:pPr>
        <w:numPr>
          <w:ilvl w:val="0"/>
          <w:numId w:val="1"/>
        </w:numPr>
        <w:ind w:left="425" w:leftChars="0" w:hanging="425"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t>在车身前纵梁上有预应力区设计，在碰撞时折曲并吸收冲击能量。</w:t>
      </w:r>
    </w:p>
    <w:p w14:paraId="6319142E">
      <w:pPr>
        <w:numPr>
          <w:ilvl w:val="0"/>
          <w:numId w:val="1"/>
        </w:numPr>
        <w:ind w:left="425" w:leftChars="0" w:hanging="425"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t>前置后驱汽车前车身的强度比前置前驱汽车前车身的强度大。</w:t>
      </w:r>
    </w:p>
    <w:p w14:paraId="16B520AF">
      <w:pPr>
        <w:numPr>
          <w:ilvl w:val="0"/>
          <w:numId w:val="1"/>
        </w:numPr>
        <w:ind w:left="425" w:leftChars="0" w:hanging="425"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t>强度最高、承载能力最强的车架是框式车架。</w:t>
      </w:r>
    </w:p>
    <w:p w14:paraId="2361BEE1">
      <w:pPr>
        <w:numPr>
          <w:ilvl w:val="0"/>
          <w:numId w:val="1"/>
        </w:numPr>
        <w:ind w:left="425" w:leftChars="0" w:hanging="425"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t>X形车架中间窄，刚性好，能较好地承受弯曲变形。</w:t>
      </w:r>
    </w:p>
    <w:p w14:paraId="4CF756A6">
      <w:pPr>
        <w:numPr>
          <w:ilvl w:val="0"/>
          <w:numId w:val="1"/>
        </w:numPr>
        <w:ind w:left="425" w:leftChars="0" w:hanging="425"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t>车架式车身在前车轮前面和后车轮后面的区域设计成扭力箱结构。</w:t>
      </w:r>
    </w:p>
    <w:p w14:paraId="61D45B43">
      <w:pPr>
        <w:numPr>
          <w:ilvl w:val="0"/>
          <w:numId w:val="1"/>
        </w:numPr>
        <w:ind w:left="425" w:leftChars="0" w:hanging="425"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t>车架在发生碰撞时，由中部车架变形吸收能量。</w:t>
      </w:r>
    </w:p>
    <w:p w14:paraId="5FFA1D22">
      <w:pPr>
        <w:numPr>
          <w:ilvl w:val="0"/>
          <w:numId w:val="1"/>
        </w:numPr>
        <w:ind w:left="425" w:leftChars="0" w:hanging="425"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t>整体式车身刚性较大，有助于向整个车身传递和分散冲击能量，使远离冲击点的一些部位也会有变形。</w:t>
      </w:r>
    </w:p>
    <w:p w14:paraId="7E8E03F8">
      <w:pPr>
        <w:numPr>
          <w:ilvl w:val="0"/>
          <w:numId w:val="1"/>
        </w:numPr>
        <w:ind w:left="425" w:leftChars="0" w:hanging="425"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t>整体式车身前部结构比车架式车身复杂得多。</w:t>
      </w:r>
    </w:p>
    <w:p w14:paraId="72FA7EF1">
      <w:pPr>
        <w:numPr>
          <w:ilvl w:val="0"/>
          <w:numId w:val="1"/>
        </w:numPr>
        <w:ind w:left="425" w:leftChars="0" w:hanging="425"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t>整体式车身前部板件承受的载荷更大，要求前部车身的强度要好。</w:t>
      </w:r>
    </w:p>
    <w:p w14:paraId="040E34D0">
      <w:pPr>
        <w:numPr>
          <w:ilvl w:val="0"/>
          <w:numId w:val="1"/>
        </w:numPr>
        <w:ind w:left="425" w:leftChars="0" w:hanging="425"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t>整体式前车身制造精确并具有很高的强度。</w:t>
      </w:r>
    </w:p>
    <w:p w14:paraId="2875979E">
      <w:pPr>
        <w:numPr>
          <w:ilvl w:val="0"/>
          <w:numId w:val="1"/>
        </w:numPr>
        <w:ind w:left="425" w:leftChars="0" w:hanging="425"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t>前置后驱车身的后纵梁后段和后纵梁是分开的，以方便车身维修时更换作业。</w:t>
      </w:r>
    </w:p>
    <w:p w14:paraId="33147C82">
      <w:pPr>
        <w:numPr>
          <w:ilvl w:val="0"/>
          <w:numId w:val="1"/>
        </w:numPr>
        <w:ind w:left="425" w:leftChars="0" w:hanging="425"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t>旅行车由于没有单独的后车身，采用加大顶盖内侧后板及后窗下部框架，将顶盖内侧板延伸至后侧板等措施来加强车身的刚度。</w:t>
      </w:r>
    </w:p>
    <w:p w14:paraId="469FADDA">
      <w:pPr>
        <w:numPr>
          <w:ilvl w:val="0"/>
          <w:numId w:val="1"/>
        </w:numPr>
        <w:ind w:left="425" w:leftChars="0" w:hanging="425"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t>在轿车后车身的后围上盖板和后座软垫托架连接在后侧板和后地板上，可防止车身扭曲。</w:t>
      </w:r>
    </w:p>
    <w:p w14:paraId="5721C06C">
      <w:pPr>
        <w:numPr>
          <w:ilvl w:val="0"/>
          <w:numId w:val="1"/>
        </w:numPr>
        <w:ind w:left="425" w:leftChars="0" w:hanging="425"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t>行李箱盖的构造类似于发动机罩，包括外板、内板和加强梁。</w:t>
      </w:r>
    </w:p>
    <w:p w14:paraId="5848CB02">
      <w:pPr>
        <w:numPr>
          <w:ilvl w:val="0"/>
          <w:numId w:val="1"/>
        </w:numPr>
        <w:ind w:left="425" w:leftChars="0" w:hanging="425"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t>发动机纵置前置前驱和发动机前置后驱汽车的前车身几乎是相同的。</w:t>
      </w:r>
    </w:p>
    <w:p w14:paraId="0B96A87A">
      <w:pPr>
        <w:numPr>
          <w:ilvl w:val="0"/>
          <w:numId w:val="1"/>
        </w:numPr>
        <w:ind w:left="425" w:leftChars="0" w:hanging="425"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t>前置前驱汽车横置发动机和纵置发动机的前车身有很大不同。</w:t>
      </w:r>
    </w:p>
    <w:p w14:paraId="473AD94E">
      <w:pPr>
        <w:numPr>
          <w:ilvl w:val="0"/>
          <w:numId w:val="1"/>
        </w:numPr>
        <w:ind w:left="425" w:leftChars="0" w:hanging="425"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t>前置前驱汽车后纵梁的后段都经过波纹加工，以提高吸收撞击的能量。</w:t>
      </w:r>
    </w:p>
    <w:p w14:paraId="608FB472">
      <w:pPr>
        <w:numPr>
          <w:ilvl w:val="0"/>
          <w:numId w:val="1"/>
        </w:numPr>
        <w:ind w:left="425" w:leftChars="0" w:hanging="425"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t>前轮驱动汽车的发动机可以纵向放置也可以横向放置，这两种发动机的支撑方式是相同的。</w:t>
      </w:r>
    </w:p>
    <w:p w14:paraId="3C9BD7D1">
      <w:pPr>
        <w:numPr>
          <w:ilvl w:val="0"/>
          <w:numId w:val="1"/>
        </w:numPr>
        <w:ind w:left="425" w:leftChars="0" w:hanging="425"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t>前置前驱的后轮采用独立的滑柱式悬架，后面发生碰撞时对后轮定位的影响比后轮驱动汽车要大得多。</w:t>
      </w:r>
    </w:p>
    <w:p w14:paraId="4C7AD044">
      <w:pPr>
        <w:numPr>
          <w:ilvl w:val="0"/>
          <w:numId w:val="1"/>
        </w:numPr>
        <w:ind w:left="425" w:leftChars="0" w:hanging="425"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t>在拉伸前，要仔细研究汽车结构和损伤程度，决定应拆去什么和保留什么。</w:t>
      </w:r>
    </w:p>
    <w:p w14:paraId="3B6849D5">
      <w:pPr>
        <w:numPr>
          <w:ilvl w:val="0"/>
          <w:numId w:val="1"/>
        </w:numPr>
        <w:ind w:left="425" w:leftChars="0" w:hanging="425"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t>校正时要用最少量的拉伸来修复损坏部件的变形，并且不会造成进一步的车身结构损伤。</w:t>
      </w:r>
    </w:p>
    <w:p w14:paraId="63FBC751">
      <w:pPr>
        <w:numPr>
          <w:ilvl w:val="0"/>
          <w:numId w:val="1"/>
        </w:numPr>
        <w:ind w:left="425" w:leftChars="0" w:hanging="425"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t>车架式车身的车架金属板厚度在3mm以上，可以承受反复的拉伸。</w:t>
      </w:r>
    </w:p>
    <w:p w14:paraId="466EB6CC">
      <w:pPr>
        <w:numPr>
          <w:ilvl w:val="0"/>
          <w:numId w:val="1"/>
        </w:numPr>
        <w:ind w:left="425" w:leftChars="0" w:hanging="425"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t>整体式车身损伤较轻的表面可以使用单向拉伸。</w:t>
      </w:r>
    </w:p>
    <w:p w14:paraId="0AB2F143">
      <w:pPr>
        <w:numPr>
          <w:ilvl w:val="0"/>
          <w:numId w:val="1"/>
        </w:numPr>
        <w:ind w:left="425" w:leftChars="0" w:hanging="425"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t>在拆卸部件时应以单元的形式来拆卸，这样可减少拆卸时间。</w:t>
      </w:r>
    </w:p>
    <w:p w14:paraId="51F70BCD">
      <w:pPr>
        <w:numPr>
          <w:ilvl w:val="0"/>
          <w:numId w:val="1"/>
        </w:numPr>
        <w:ind w:left="425" w:leftChars="0" w:hanging="425"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t>单向拉伸减少了薄钢板被拉断的危险。</w:t>
      </w:r>
    </w:p>
    <w:p w14:paraId="5DA7CD3E">
      <w:pPr>
        <w:numPr>
          <w:ilvl w:val="0"/>
          <w:numId w:val="1"/>
        </w:numPr>
        <w:ind w:left="425" w:leftChars="0" w:hanging="425"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t>车身修理时，要用“从外到里”的顺序完成修理过程。</w:t>
      </w:r>
    </w:p>
    <w:p w14:paraId="352894C5">
      <w:pPr>
        <w:numPr>
          <w:ilvl w:val="0"/>
          <w:numId w:val="1"/>
        </w:numPr>
        <w:ind w:left="425" w:leftChars="0" w:hanging="425"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t>车身前部损坏就先修理前部部件，后部损坏就先修理后部部件。</w:t>
      </w:r>
    </w:p>
    <w:p w14:paraId="6331BCD4">
      <w:pPr>
        <w:numPr>
          <w:ilvl w:val="0"/>
          <w:numId w:val="1"/>
        </w:numPr>
        <w:ind w:left="425" w:leftChars="0" w:hanging="425"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t>前纵梁在三个方向都有变形，要先修复高度方向的变形。</w:t>
      </w:r>
    </w:p>
    <w:p w14:paraId="07DC362A">
      <w:pPr>
        <w:numPr>
          <w:ilvl w:val="0"/>
          <w:numId w:val="1"/>
        </w:numPr>
        <w:ind w:left="425" w:leftChars="0" w:hanging="425"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t>拉伸校正的程度是由损坏部件的尺寸决定的。</w:t>
      </w:r>
    </w:p>
    <w:p w14:paraId="7C8F3184">
      <w:pPr>
        <w:numPr>
          <w:ilvl w:val="0"/>
          <w:numId w:val="1"/>
        </w:numPr>
        <w:ind w:left="425" w:leftChars="0" w:hanging="425"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t>一个板件的变形一般拉伸校正1-2次就能恢复尺寸。</w:t>
      </w:r>
    </w:p>
    <w:p w14:paraId="4F14C3E8">
      <w:pPr>
        <w:numPr>
          <w:ilvl w:val="0"/>
          <w:numId w:val="1"/>
        </w:numPr>
        <w:ind w:left="425" w:leftChars="0" w:hanging="425"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t>拉伸中不断停止拉伸、保持、放松、再拉伸的重复过程是为了消除内部的应力。</w:t>
      </w:r>
    </w:p>
    <w:p w14:paraId="192057D7">
      <w:pPr>
        <w:numPr>
          <w:ilvl w:val="0"/>
          <w:numId w:val="1"/>
        </w:numPr>
        <w:ind w:left="425" w:leftChars="0" w:hanging="425"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t>前立柱向后发生变形时，同时拉伸前纵梁和挡泥板可以有效恢复变形。</w:t>
      </w:r>
    </w:p>
    <w:p w14:paraId="5F99C705">
      <w:pPr>
        <w:numPr>
          <w:ilvl w:val="0"/>
          <w:numId w:val="1"/>
        </w:numPr>
        <w:ind w:left="425" w:leftChars="0" w:hanging="425"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t>整体式车身的定位可采用在车身的固定孔内放置适当的塞钩进行定位。</w:t>
      </w:r>
    </w:p>
    <w:p w14:paraId="049BF24A">
      <w:pPr>
        <w:numPr>
          <w:ilvl w:val="0"/>
          <w:numId w:val="1"/>
        </w:numPr>
        <w:ind w:left="425" w:leftChars="0" w:hanging="425"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t>拉伸校正程序就是从混在一起的众多小问题中，找出修理的先后顺序。</w:t>
      </w:r>
    </w:p>
    <w:p w14:paraId="782EEA74">
      <w:pPr>
        <w:numPr>
          <w:ilvl w:val="0"/>
          <w:numId w:val="1"/>
        </w:numPr>
        <w:ind w:left="425" w:leftChars="0" w:hanging="425"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t>现代车身上用的焊接方式有电阻点焊、保护焊、电弧焊和钎焊。</w:t>
      </w:r>
    </w:p>
    <w:p w14:paraId="478B24C3">
      <w:pPr>
        <w:numPr>
          <w:ilvl w:val="0"/>
          <w:numId w:val="1"/>
        </w:numPr>
        <w:ind w:left="425" w:leftChars="0" w:hanging="425"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t>焊接接头的强度受操作者水平的影响不大。</w:t>
      </w:r>
    </w:p>
    <w:p w14:paraId="0470CD90">
      <w:pPr>
        <w:numPr>
          <w:ilvl w:val="0"/>
          <w:numId w:val="1"/>
        </w:numPr>
        <w:ind w:left="425" w:leftChars="0" w:hanging="425"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t>车身的装饰性部件可以使用保护焊进行焊接。</w:t>
      </w:r>
    </w:p>
    <w:p w14:paraId="3214856C">
      <w:pPr>
        <w:numPr>
          <w:ilvl w:val="0"/>
          <w:numId w:val="1"/>
        </w:numPr>
        <w:ind w:left="425" w:leftChars="0" w:hanging="425"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t>MIG焊和MAG焊的含义是相近的。</w:t>
      </w:r>
    </w:p>
    <w:p w14:paraId="2A2D4E81">
      <w:pPr>
        <w:numPr>
          <w:ilvl w:val="0"/>
          <w:numId w:val="1"/>
        </w:numPr>
        <w:ind w:left="425" w:leftChars="0" w:hanging="425"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t>插入件对接时，插入件可以使部件的装配和对中更容易，但焊接难度增加。</w:t>
      </w:r>
    </w:p>
    <w:p w14:paraId="1A173095">
      <w:pPr>
        <w:numPr>
          <w:ilvl w:val="0"/>
          <w:numId w:val="1"/>
        </w:numPr>
        <w:ind w:left="425" w:leftChars="0" w:hanging="425"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t>经保护焊焊接过的位置可修平和打磨到与表面同样的高度，不会降低强度。</w:t>
      </w:r>
    </w:p>
    <w:p w14:paraId="61BD7931">
      <w:pPr>
        <w:numPr>
          <w:ilvl w:val="0"/>
          <w:numId w:val="1"/>
        </w:numPr>
        <w:ind w:left="425" w:leftChars="0" w:hanging="425"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t>使用保护焊后要做好防腐工作，而电阻点焊焊接后不用。</w:t>
      </w:r>
    </w:p>
    <w:p w14:paraId="6C6F3D2F">
      <w:pPr>
        <w:numPr>
          <w:ilvl w:val="0"/>
          <w:numId w:val="1"/>
        </w:numPr>
        <w:ind w:left="425" w:leftChars="0" w:hanging="425"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t>在焊接中产生的热量过多，周围的板件将会变形。</w:t>
      </w:r>
    </w:p>
    <w:p w14:paraId="7042F36E">
      <w:pPr>
        <w:numPr>
          <w:ilvl w:val="0"/>
          <w:numId w:val="1"/>
        </w:numPr>
        <w:ind w:left="425" w:leftChars="0" w:hanging="425"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t>对于薄金属板防止焊接熔穿的方法是控制焊接接头附近的热量。</w:t>
      </w:r>
    </w:p>
    <w:p w14:paraId="530BDB79">
      <w:pPr>
        <w:numPr>
          <w:ilvl w:val="0"/>
          <w:numId w:val="1"/>
        </w:numPr>
        <w:ind w:left="425" w:leftChars="0" w:hanging="425"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t>保护焊可使焊接板件100%的熔化。</w:t>
      </w:r>
    </w:p>
    <w:p w14:paraId="439F4E23">
      <w:pPr>
        <w:numPr>
          <w:ilvl w:val="0"/>
          <w:numId w:val="1"/>
        </w:numPr>
        <w:ind w:left="425" w:leftChars="0" w:hanging="425"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t>焊接电流增大会使熔深增加，导致熔穿。</w:t>
      </w:r>
    </w:p>
    <w:p w14:paraId="2F65B9C4">
      <w:pPr>
        <w:numPr>
          <w:ilvl w:val="0"/>
          <w:numId w:val="1"/>
        </w:numPr>
        <w:ind w:left="425" w:leftChars="0" w:hanging="425"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t>焊接电压过低电弧长度会增加，焊接熔深会减小。</w:t>
      </w:r>
    </w:p>
    <w:p w14:paraId="0C2D7292">
      <w:pPr>
        <w:numPr>
          <w:ilvl w:val="0"/>
          <w:numId w:val="1"/>
        </w:numPr>
        <w:ind w:left="425" w:leftChars="0" w:hanging="425"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t>导电嘴到工件距离为20mm时焊接效果最好。</w:t>
      </w:r>
    </w:p>
    <w:p w14:paraId="7B7F32C9">
      <w:pPr>
        <w:rPr>
          <w:rFonts w:hint="eastAsia"/>
        </w:rPr>
      </w:pPr>
    </w:p>
    <w:p w14:paraId="51308EBD">
      <w:pPr>
        <w:pageBreakBefore w:val="0"/>
        <w:numPr>
          <w:numId w:val="0"/>
        </w:numPr>
        <w:kinsoku/>
        <w:wordWrap/>
        <w:overflowPunct/>
        <w:topLinePunct w:val="0"/>
        <w:autoSpaceDE/>
        <w:autoSpaceDN/>
        <w:bidi w:val="0"/>
        <w:adjustRightInd/>
        <w:snapToGrid/>
        <w:spacing w:line="240" w:lineRule="auto"/>
        <w:ind w:leftChars="0"/>
        <w:jc w:val="left"/>
        <w:textAlignment w:val="auto"/>
        <w:rPr>
          <w:b/>
          <w:szCs w:val="21"/>
        </w:rPr>
      </w:pPr>
      <w:r>
        <w:rPr>
          <w:rFonts w:hint="eastAsia"/>
          <w:b/>
          <w:szCs w:val="21"/>
          <w:lang w:eastAsia="zh-CN"/>
        </w:rPr>
        <w:t>二、</w:t>
      </w:r>
      <w:bookmarkStart w:id="0" w:name="_GoBack"/>
      <w:bookmarkEnd w:id="0"/>
      <w:r>
        <w:rPr>
          <w:b/>
          <w:szCs w:val="21"/>
        </w:rPr>
        <w:t>单选题：</w:t>
      </w:r>
    </w:p>
    <w:p w14:paraId="7C182A2B">
      <w:pPr>
        <w:numPr>
          <w:numId w:val="0"/>
        </w:numPr>
        <w:ind w:leftChars="0"/>
        <w:rPr>
          <w:rFonts w:hint="eastAsia" w:asciiTheme="minorEastAsia" w:hAnsiTheme="minorEastAsia" w:eastAsiaTheme="minorEastAsia" w:cstheme="minorEastAsia"/>
          <w:lang w:val="en-US" w:eastAsia="zh-CN"/>
        </w:rPr>
      </w:pPr>
      <w:r>
        <w:rPr>
          <w:rFonts w:hint="eastAsia" w:asciiTheme="minorEastAsia" w:hAnsiTheme="minorEastAsia" w:cstheme="minorEastAsia"/>
          <w:lang w:val="en-US" w:eastAsia="zh-CN"/>
        </w:rPr>
        <w:t>1.</w:t>
      </w:r>
      <w:r>
        <w:rPr>
          <w:rFonts w:hint="eastAsia" w:asciiTheme="minorEastAsia" w:hAnsiTheme="minorEastAsia" w:eastAsiaTheme="minorEastAsia" w:cstheme="minorEastAsia"/>
          <w:lang w:val="en-US" w:eastAsia="zh-CN"/>
        </w:rPr>
        <w:t>寒暄是会客中的开场白，是交谈的序幕。通过“哦，您是人大毕业的，说起来我们还是校友呢。”等用语言来进行的寒暄属于（  ）。</w:t>
      </w:r>
    </w:p>
    <w:p w14:paraId="7819BAD4">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A.问候型</w:t>
      </w:r>
    </w:p>
    <w:p w14:paraId="5BFE116F">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B.言他型</w:t>
      </w:r>
    </w:p>
    <w:p w14:paraId="0C3481F9">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C.攀认型</w:t>
      </w:r>
    </w:p>
    <w:p w14:paraId="7198464A">
      <w:pPr>
        <w:autoSpaceDE w:val="0"/>
        <w:autoSpaceDN w:val="0"/>
        <w:adjustRightInd w:val="0"/>
        <w:jc w:val="left"/>
        <w:rPr>
          <w:rFonts w:hint="eastAsia" w:asciiTheme="minorEastAsia" w:hAnsiTheme="minorEastAsia" w:eastAsiaTheme="minorEastAsia" w:cstheme="minorEastAsia"/>
          <w:kern w:val="0"/>
          <w:szCs w:val="21"/>
          <w:lang w:val="en-US" w:eastAsia="zh-CN"/>
        </w:rPr>
      </w:pPr>
    </w:p>
    <w:p w14:paraId="622AD59F">
      <w:pPr>
        <w:autoSpaceDE w:val="0"/>
        <w:autoSpaceDN w:val="0"/>
        <w:adjustRightInd w:val="0"/>
        <w:jc w:val="left"/>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2</w:t>
      </w:r>
      <w:r>
        <w:rPr>
          <w:rFonts w:hint="eastAsia" w:asciiTheme="minorEastAsia" w:hAnsiTheme="minorEastAsia" w:cstheme="minorEastAsia"/>
          <w:lang w:val="en-US" w:eastAsia="zh-CN"/>
        </w:rPr>
        <w:t>.</w:t>
      </w:r>
      <w:r>
        <w:rPr>
          <w:rFonts w:hint="eastAsia" w:asciiTheme="minorEastAsia" w:hAnsiTheme="minorEastAsia" w:eastAsiaTheme="minorEastAsia" w:cstheme="minorEastAsia"/>
          <w:lang w:val="en-US" w:eastAsia="zh-CN"/>
        </w:rPr>
        <w:t>销售人员在与顾客交往过程中，应该考虑（  ）。</w:t>
      </w:r>
    </w:p>
    <w:p w14:paraId="77AE738C">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A.企业的利益</w:t>
      </w:r>
    </w:p>
    <w:p w14:paraId="00AE0F51">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B.顾客的利益</w:t>
      </w:r>
    </w:p>
    <w:p w14:paraId="35A4AB03">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C.企业和顾客的利益</w:t>
      </w:r>
    </w:p>
    <w:p w14:paraId="4F426CD1">
      <w:pPr>
        <w:autoSpaceDE w:val="0"/>
        <w:autoSpaceDN w:val="0"/>
        <w:adjustRightInd w:val="0"/>
        <w:jc w:val="left"/>
        <w:rPr>
          <w:rFonts w:hint="eastAsia" w:asciiTheme="minorEastAsia" w:hAnsiTheme="minorEastAsia" w:eastAsiaTheme="minorEastAsia" w:cstheme="minorEastAsia"/>
          <w:kern w:val="0"/>
          <w:szCs w:val="21"/>
          <w:lang w:val="en-US" w:eastAsia="zh-CN"/>
        </w:rPr>
      </w:pPr>
    </w:p>
    <w:p w14:paraId="5C23A5BA">
      <w:pPr>
        <w:numPr>
          <w:numId w:val="0"/>
        </w:numPr>
        <w:rPr>
          <w:rFonts w:hint="eastAsia" w:asciiTheme="minorEastAsia" w:hAnsiTheme="minorEastAsia" w:eastAsiaTheme="minorEastAsia" w:cstheme="minorEastAsia"/>
          <w:lang w:val="en-US" w:eastAsia="zh-CN"/>
        </w:rPr>
      </w:pPr>
      <w:r>
        <w:rPr>
          <w:rFonts w:hint="eastAsia" w:asciiTheme="minorEastAsia" w:hAnsiTheme="minorEastAsia" w:cstheme="minorEastAsia"/>
          <w:lang w:val="en-US" w:eastAsia="zh-CN"/>
        </w:rPr>
        <w:t>3.</w:t>
      </w:r>
      <w:r>
        <w:rPr>
          <w:rFonts w:hint="eastAsia" w:asciiTheme="minorEastAsia" w:hAnsiTheme="minorEastAsia" w:eastAsiaTheme="minorEastAsia" w:cstheme="minorEastAsia"/>
          <w:lang w:val="en-US" w:eastAsia="zh-CN"/>
        </w:rPr>
        <w:t>在与顾客交谈中，如确有急事需离开处理，可（  ）。</w:t>
      </w:r>
    </w:p>
    <w:p w14:paraId="620C7D4A">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A.向顾客说明并致歉意，再离开</w:t>
      </w:r>
    </w:p>
    <w:p w14:paraId="42C66C38">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B.向同事打招呼，再离开</w:t>
      </w:r>
    </w:p>
    <w:p w14:paraId="0E69C919">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C.向主管说明，再离开</w:t>
      </w:r>
    </w:p>
    <w:p w14:paraId="2D7F963E">
      <w:pPr>
        <w:numPr>
          <w:ilvl w:val="0"/>
          <w:numId w:val="0"/>
        </w:numPr>
        <w:rPr>
          <w:rFonts w:hint="eastAsia" w:asciiTheme="minorEastAsia" w:hAnsiTheme="minorEastAsia" w:eastAsiaTheme="minorEastAsia" w:cstheme="minorEastAsia"/>
          <w:lang w:val="en-US" w:eastAsia="zh-CN"/>
        </w:rPr>
      </w:pPr>
    </w:p>
    <w:p w14:paraId="454C1A02">
      <w:pPr>
        <w:numPr>
          <w:numId w:val="0"/>
        </w:numPr>
        <w:autoSpaceDE w:val="0"/>
        <w:autoSpaceDN w:val="0"/>
        <w:adjustRightInd w:val="0"/>
        <w:ind w:leftChars="0"/>
        <w:jc w:val="left"/>
        <w:rPr>
          <w:rFonts w:hint="eastAsia" w:asciiTheme="minorEastAsia" w:hAnsiTheme="minorEastAsia" w:eastAsiaTheme="minorEastAsia" w:cstheme="minorEastAsia"/>
          <w:lang w:val="en-US" w:eastAsia="zh-CN"/>
        </w:rPr>
      </w:pPr>
      <w:r>
        <w:rPr>
          <w:rFonts w:hint="eastAsia" w:asciiTheme="minorEastAsia" w:hAnsiTheme="minorEastAsia" w:cstheme="minorEastAsia"/>
          <w:lang w:val="en-US" w:eastAsia="zh-CN"/>
        </w:rPr>
        <w:t>4.</w:t>
      </w:r>
      <w:r>
        <w:rPr>
          <w:rFonts w:hint="eastAsia" w:asciiTheme="minorEastAsia" w:hAnsiTheme="minorEastAsia" w:eastAsiaTheme="minorEastAsia" w:cstheme="minorEastAsia"/>
          <w:lang w:val="en-US" w:eastAsia="zh-CN"/>
        </w:rPr>
        <w:t>销售人员在与顾客交谈时，符合谈吐礼仪要求的是（  ）。</w:t>
      </w:r>
    </w:p>
    <w:p w14:paraId="1CDAF166">
      <w:pPr>
        <w:numPr>
          <w:ilvl w:val="0"/>
          <w:numId w:val="0"/>
        </w:numPr>
        <w:autoSpaceDE w:val="0"/>
        <w:autoSpaceDN w:val="0"/>
        <w:adjustRightInd w:val="0"/>
        <w:ind w:leftChars="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A.信口开河</w:t>
      </w:r>
    </w:p>
    <w:p w14:paraId="02EF9D2B">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B.注意倾听</w:t>
      </w:r>
    </w:p>
    <w:p w14:paraId="2BBB7AB1">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C.含糊其辞</w:t>
      </w:r>
    </w:p>
    <w:p w14:paraId="4DB87EC0">
      <w:pPr>
        <w:rPr>
          <w:rFonts w:hint="eastAsia" w:asciiTheme="minorEastAsia" w:hAnsiTheme="minorEastAsia" w:eastAsiaTheme="minorEastAsia" w:cstheme="minorEastAsia"/>
          <w:lang w:val="en-US" w:eastAsia="zh-CN"/>
        </w:rPr>
      </w:pPr>
    </w:p>
    <w:p w14:paraId="24BD57BD">
      <w:pPr>
        <w:rPr>
          <w:rFonts w:hint="eastAsia" w:asciiTheme="minorEastAsia" w:hAnsiTheme="minorEastAsia" w:eastAsiaTheme="minorEastAsia" w:cstheme="minorEastAsia"/>
          <w:lang w:val="en-US" w:eastAsia="zh-CN"/>
        </w:rPr>
      </w:pPr>
      <w:r>
        <w:rPr>
          <w:rFonts w:hint="eastAsia" w:asciiTheme="minorEastAsia" w:hAnsiTheme="minorEastAsia" w:cstheme="minorEastAsia"/>
          <w:lang w:val="en-US" w:eastAsia="zh-CN"/>
        </w:rPr>
        <w:t>5.</w:t>
      </w:r>
      <w:r>
        <w:rPr>
          <w:rFonts w:hint="eastAsia" w:asciiTheme="minorEastAsia" w:hAnsiTheme="minorEastAsia" w:eastAsiaTheme="minorEastAsia" w:cstheme="minorEastAsia"/>
          <w:lang w:val="en-US" w:eastAsia="zh-CN"/>
        </w:rPr>
        <w:t>与不熟悉的汽车消费者谈话，适合采用（  ）。</w:t>
      </w:r>
    </w:p>
    <w:p w14:paraId="4CA78E15">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A.私人距离</w:t>
      </w:r>
    </w:p>
    <w:p w14:paraId="7352924D">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B.常规距离</w:t>
      </w:r>
    </w:p>
    <w:p w14:paraId="63408606">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C.礼仪距离</w:t>
      </w:r>
    </w:p>
    <w:p w14:paraId="03141ED0">
      <w:pPr>
        <w:rPr>
          <w:rFonts w:hint="eastAsia" w:asciiTheme="minorEastAsia" w:hAnsiTheme="minorEastAsia" w:eastAsiaTheme="minorEastAsia" w:cstheme="minorEastAsia"/>
          <w:lang w:val="en-US" w:eastAsia="zh-CN"/>
        </w:rPr>
      </w:pPr>
    </w:p>
    <w:p w14:paraId="17101A5C">
      <w:pPr>
        <w:rPr>
          <w:rFonts w:hint="eastAsia" w:asciiTheme="minorEastAsia" w:hAnsiTheme="minorEastAsia" w:eastAsiaTheme="minorEastAsia" w:cstheme="minorEastAsia"/>
          <w:lang w:val="en-US" w:eastAsia="zh-CN"/>
        </w:rPr>
      </w:pPr>
      <w:r>
        <w:rPr>
          <w:rFonts w:hint="eastAsia" w:asciiTheme="minorEastAsia" w:hAnsiTheme="minorEastAsia" w:cstheme="minorEastAsia"/>
          <w:lang w:val="en-US" w:eastAsia="zh-CN"/>
        </w:rPr>
        <w:t>6.</w:t>
      </w:r>
      <w:r>
        <w:rPr>
          <w:rFonts w:hint="eastAsia" w:asciiTheme="minorEastAsia" w:hAnsiTheme="minorEastAsia" w:eastAsiaTheme="minorEastAsia" w:cstheme="minorEastAsia"/>
          <w:lang w:val="en-US" w:eastAsia="zh-CN"/>
        </w:rPr>
        <w:t>一般首先询问价格是中国汽车潜在客户的习惯，有可能导致这种行为的三个因素为（  ）。</w:t>
      </w:r>
    </w:p>
    <w:p w14:paraId="2C8D66F5">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A.没有购车经验、通过询问价格与预算作对比、通过价格来判断产品价值</w:t>
      </w:r>
    </w:p>
    <w:p w14:paraId="731CFCEF">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B.没有购车经验、通过询问价格与预算作对比、是否购车取决于价格因素</w:t>
      </w:r>
    </w:p>
    <w:p w14:paraId="13B761CD">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C.没有购车经验、通过价格来判断产品价值、是否购车取决于价格因素</w:t>
      </w:r>
    </w:p>
    <w:p w14:paraId="13C1CB6A">
      <w:pPr>
        <w:rPr>
          <w:rFonts w:hint="eastAsia" w:asciiTheme="minorEastAsia" w:hAnsiTheme="minorEastAsia" w:eastAsiaTheme="minorEastAsia" w:cstheme="minorEastAsia"/>
          <w:lang w:val="en-US" w:eastAsia="zh-CN"/>
        </w:rPr>
      </w:pPr>
    </w:p>
    <w:p w14:paraId="69783BA9">
      <w:pPr>
        <w:rPr>
          <w:rFonts w:hint="eastAsia" w:asciiTheme="minorEastAsia" w:hAnsiTheme="minorEastAsia" w:eastAsiaTheme="minorEastAsia" w:cstheme="minorEastAsia"/>
          <w:lang w:val="en-US" w:eastAsia="zh-CN"/>
        </w:rPr>
      </w:pPr>
      <w:r>
        <w:rPr>
          <w:rFonts w:hint="eastAsia" w:asciiTheme="minorEastAsia" w:hAnsiTheme="minorEastAsia" w:cstheme="minorEastAsia"/>
          <w:lang w:val="en-US" w:eastAsia="zh-CN"/>
        </w:rPr>
        <w:t>7.</w:t>
      </w:r>
      <w:r>
        <w:rPr>
          <w:rFonts w:hint="eastAsia" w:asciiTheme="minorEastAsia" w:hAnsiTheme="minorEastAsia" w:eastAsiaTheme="minorEastAsia" w:cstheme="minorEastAsia"/>
          <w:lang w:val="en-US" w:eastAsia="zh-CN"/>
        </w:rPr>
        <w:t>对于走进4S店的客户，不一定每一位都是潜在客户，其表现为（  ）。</w:t>
      </w:r>
    </w:p>
    <w:p w14:paraId="54C832F0">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A.眼神的不同、没有明确的好恶、直接问价</w:t>
      </w:r>
    </w:p>
    <w:p w14:paraId="3BB0EB99">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B.言谈与行动不同、没有明确的好恶、直接问价</w:t>
      </w:r>
    </w:p>
    <w:p w14:paraId="3FBF035F">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C.眼神不同、言谈与行动不同、直接问价</w:t>
      </w:r>
    </w:p>
    <w:p w14:paraId="43D0E0A0">
      <w:pPr>
        <w:rPr>
          <w:rFonts w:hint="eastAsia" w:asciiTheme="minorEastAsia" w:hAnsiTheme="minorEastAsia" w:eastAsiaTheme="minorEastAsia" w:cstheme="minorEastAsia"/>
          <w:lang w:val="en-US" w:eastAsia="zh-CN"/>
        </w:rPr>
      </w:pPr>
    </w:p>
    <w:p w14:paraId="66AF281E">
      <w:pPr>
        <w:rPr>
          <w:rFonts w:hint="eastAsia" w:asciiTheme="minorEastAsia" w:hAnsiTheme="minorEastAsia" w:eastAsiaTheme="minorEastAsia" w:cstheme="minorEastAsia"/>
          <w:lang w:val="en-US" w:eastAsia="zh-CN"/>
        </w:rPr>
      </w:pPr>
      <w:r>
        <w:rPr>
          <w:rFonts w:hint="eastAsia" w:asciiTheme="minorEastAsia" w:hAnsiTheme="minorEastAsia" w:cstheme="minorEastAsia"/>
          <w:lang w:val="en-US" w:eastAsia="zh-CN"/>
        </w:rPr>
        <w:t>8.</w:t>
      </w:r>
      <w:r>
        <w:rPr>
          <w:rFonts w:hint="eastAsia" w:asciiTheme="minorEastAsia" w:hAnsiTheme="minorEastAsia" w:eastAsiaTheme="minorEastAsia" w:cstheme="minorEastAsia"/>
          <w:lang w:val="en-US" w:eastAsia="zh-CN"/>
        </w:rPr>
        <w:t>为成功进行产品销售推广，最初的沟通目的应该集中在（  ）。</w:t>
      </w:r>
    </w:p>
    <w:p w14:paraId="602C96EF">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A.让客户感受到产品的优越性、给客户留下一个深刻的好印象</w:t>
      </w:r>
    </w:p>
    <w:p w14:paraId="7A1727C1">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B.让客户感受到产品的优越性、让客户感受到4S店的迎客氛围</w:t>
      </w:r>
    </w:p>
    <w:p w14:paraId="5D219A4E">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C.让客户感受到4S店的迎客氛围、给客户留下一个深刻的好印象</w:t>
      </w:r>
    </w:p>
    <w:p w14:paraId="4FAED857">
      <w:pPr>
        <w:rPr>
          <w:rFonts w:hint="eastAsia" w:asciiTheme="minorEastAsia" w:hAnsiTheme="minorEastAsia" w:eastAsiaTheme="minorEastAsia" w:cstheme="minorEastAsia"/>
          <w:lang w:val="en-US" w:eastAsia="zh-CN"/>
        </w:rPr>
      </w:pPr>
    </w:p>
    <w:p w14:paraId="3C275B8F">
      <w:pPr>
        <w:rPr>
          <w:rFonts w:hint="eastAsia" w:asciiTheme="minorEastAsia" w:hAnsiTheme="minorEastAsia" w:eastAsiaTheme="minorEastAsia" w:cstheme="minorEastAsia"/>
          <w:lang w:val="en-US" w:eastAsia="zh-CN"/>
        </w:rPr>
      </w:pPr>
      <w:r>
        <w:rPr>
          <w:rFonts w:hint="eastAsia" w:asciiTheme="minorEastAsia" w:hAnsiTheme="minorEastAsia" w:cstheme="minorEastAsia"/>
          <w:lang w:val="en-US" w:eastAsia="zh-CN"/>
        </w:rPr>
        <w:t>9.</w:t>
      </w:r>
      <w:r>
        <w:rPr>
          <w:rFonts w:hint="eastAsia" w:asciiTheme="minorEastAsia" w:hAnsiTheme="minorEastAsia" w:eastAsiaTheme="minorEastAsia" w:cstheme="minorEastAsia"/>
          <w:lang w:val="en-US" w:eastAsia="zh-CN"/>
        </w:rPr>
        <w:t>在初次沟通中，为了让客户对你预先设计的东西留下印象，应该先注重在（  ）。</w:t>
      </w:r>
    </w:p>
    <w:p w14:paraId="74218357">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A.销售</w:t>
      </w:r>
    </w:p>
    <w:p w14:paraId="039E0DC5">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B.建立关系</w:t>
      </w:r>
    </w:p>
    <w:p w14:paraId="00DB2F7E">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C.品牌美誉度</w:t>
      </w:r>
    </w:p>
    <w:p w14:paraId="03AC8165">
      <w:pPr>
        <w:rPr>
          <w:rFonts w:hint="eastAsia" w:asciiTheme="minorEastAsia" w:hAnsiTheme="minorEastAsia" w:eastAsiaTheme="minorEastAsia" w:cstheme="minorEastAsia"/>
          <w:lang w:val="en-US" w:eastAsia="zh-CN"/>
        </w:rPr>
      </w:pPr>
    </w:p>
    <w:p w14:paraId="1023AC74">
      <w:pP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1</w:t>
      </w:r>
      <w:r>
        <w:rPr>
          <w:rFonts w:hint="eastAsia" w:asciiTheme="minorEastAsia" w:hAnsiTheme="minorEastAsia" w:cstheme="minorEastAsia"/>
          <w:lang w:val="en-US" w:eastAsia="zh-CN"/>
        </w:rPr>
        <w:t>0.</w:t>
      </w:r>
      <w:r>
        <w:rPr>
          <w:rFonts w:hint="eastAsia" w:asciiTheme="minorEastAsia" w:hAnsiTheme="minorEastAsia" w:eastAsiaTheme="minorEastAsia" w:cstheme="minorEastAsia"/>
          <w:lang w:val="en-US" w:eastAsia="zh-CN"/>
        </w:rPr>
        <w:t>社会主义职业道德的核心是（  ）。</w:t>
      </w:r>
    </w:p>
    <w:p w14:paraId="6AE3EF0F">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A.吃苦耐劳</w:t>
      </w:r>
    </w:p>
    <w:p w14:paraId="589E78E4">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B.诚实守信</w:t>
      </w:r>
    </w:p>
    <w:p w14:paraId="7A5C1F6F">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C.为人民服务</w:t>
      </w:r>
    </w:p>
    <w:p w14:paraId="2C95AB21">
      <w:pPr>
        <w:rPr>
          <w:rFonts w:hint="eastAsia" w:asciiTheme="minorEastAsia" w:hAnsiTheme="minorEastAsia" w:eastAsiaTheme="minorEastAsia" w:cstheme="minorEastAsia"/>
          <w:lang w:val="en-US" w:eastAsia="zh-CN"/>
        </w:rPr>
      </w:pPr>
    </w:p>
    <w:p w14:paraId="1575060B">
      <w:pP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11</w:t>
      </w:r>
      <w:r>
        <w:rPr>
          <w:rFonts w:hint="eastAsia" w:asciiTheme="minorEastAsia" w:hAnsiTheme="minorEastAsia" w:cstheme="minorEastAsia"/>
          <w:lang w:val="en-US" w:eastAsia="zh-CN"/>
        </w:rPr>
        <w:t>.</w:t>
      </w:r>
      <w:r>
        <w:rPr>
          <w:rFonts w:hint="eastAsia" w:asciiTheme="minorEastAsia" w:hAnsiTheme="minorEastAsia" w:eastAsiaTheme="minorEastAsia" w:cstheme="minorEastAsia"/>
          <w:lang w:val="en-US" w:eastAsia="zh-CN"/>
        </w:rPr>
        <w:t>交通部《机动车维修管理规定》（2005年7号令）规定汽车和危险货物运输车辆二级维护质量保证期为（  ）。</w:t>
      </w:r>
    </w:p>
    <w:p w14:paraId="7B8F12AC">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A.车辆行驶5000公里或30日</w:t>
      </w:r>
    </w:p>
    <w:p w14:paraId="0A3EAED0">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B.车辆行驶4000公里或30日</w:t>
      </w:r>
    </w:p>
    <w:p w14:paraId="0DB6744F">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C.车辆行驶6000公里或30日</w:t>
      </w:r>
    </w:p>
    <w:p w14:paraId="281644AA">
      <w:pPr>
        <w:rPr>
          <w:rFonts w:hint="eastAsia" w:asciiTheme="minorEastAsia" w:hAnsiTheme="minorEastAsia" w:eastAsiaTheme="minorEastAsia" w:cstheme="minorEastAsia"/>
          <w:lang w:val="en-US" w:eastAsia="zh-CN"/>
        </w:rPr>
      </w:pPr>
    </w:p>
    <w:p w14:paraId="38D80332">
      <w:pP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12</w:t>
      </w:r>
      <w:r>
        <w:rPr>
          <w:rFonts w:hint="eastAsia" w:asciiTheme="minorEastAsia" w:hAnsiTheme="minorEastAsia" w:cstheme="minorEastAsia"/>
          <w:lang w:val="en-US" w:eastAsia="zh-CN"/>
        </w:rPr>
        <w:t>.</w:t>
      </w:r>
      <w:r>
        <w:rPr>
          <w:rFonts w:hint="eastAsia" w:asciiTheme="minorEastAsia" w:hAnsiTheme="minorEastAsia" w:eastAsiaTheme="minorEastAsia" w:cstheme="minorEastAsia"/>
          <w:lang w:val="en-US" w:eastAsia="zh-CN"/>
        </w:rPr>
        <w:t>机动车维修技术人员包括：技术负责人，从事机修、电器、钣金、涂漆、车辆技术评估作业的技术人员和（  ）。</w:t>
      </w:r>
    </w:p>
    <w:p w14:paraId="381BB720">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A.企业负责人</w:t>
      </w:r>
    </w:p>
    <w:p w14:paraId="1587DCDC">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B.质量检验人员</w:t>
      </w:r>
    </w:p>
    <w:p w14:paraId="5EF5B5DF">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C.业务员</w:t>
      </w:r>
    </w:p>
    <w:p w14:paraId="26EAE3CC">
      <w:pPr>
        <w:rPr>
          <w:rFonts w:hint="eastAsia" w:asciiTheme="minorEastAsia" w:hAnsiTheme="minorEastAsia" w:eastAsiaTheme="minorEastAsia" w:cstheme="minorEastAsia"/>
          <w:lang w:val="en-US" w:eastAsia="zh-CN"/>
        </w:rPr>
      </w:pPr>
    </w:p>
    <w:p w14:paraId="69A54615">
      <w:pP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13</w:t>
      </w:r>
      <w:r>
        <w:rPr>
          <w:rFonts w:hint="eastAsia" w:asciiTheme="minorEastAsia" w:hAnsiTheme="minorEastAsia" w:cstheme="minorEastAsia"/>
          <w:lang w:val="en-US" w:eastAsia="zh-CN"/>
        </w:rPr>
        <w:t>.</w:t>
      </w:r>
      <w:r>
        <w:rPr>
          <w:rFonts w:hint="eastAsia" w:asciiTheme="minorEastAsia" w:hAnsiTheme="minorEastAsia" w:eastAsiaTheme="minorEastAsia" w:cstheme="minorEastAsia"/>
          <w:lang w:val="en-US" w:eastAsia="zh-CN"/>
        </w:rPr>
        <w:t>《汽车维修业开业条件 第2部分：汽车专项维修业户》中规定将专项维修作业的业户分为（  ）。</w:t>
      </w:r>
    </w:p>
    <w:p w14:paraId="3C3CD9FC">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A.16项</w:t>
      </w:r>
    </w:p>
    <w:p w14:paraId="0364A9DD">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B.15项</w:t>
      </w:r>
    </w:p>
    <w:p w14:paraId="61A4FA16">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C.17项</w:t>
      </w:r>
    </w:p>
    <w:p w14:paraId="2FC29D05">
      <w:pPr>
        <w:rPr>
          <w:rFonts w:hint="eastAsia" w:asciiTheme="minorEastAsia" w:hAnsiTheme="minorEastAsia" w:eastAsiaTheme="minorEastAsia" w:cstheme="minorEastAsia"/>
          <w:lang w:val="en-US" w:eastAsia="zh-CN"/>
        </w:rPr>
      </w:pPr>
    </w:p>
    <w:p w14:paraId="62CD8F6C">
      <w:pP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14</w:t>
      </w:r>
      <w:r>
        <w:rPr>
          <w:rFonts w:hint="eastAsia" w:asciiTheme="minorEastAsia" w:hAnsiTheme="minorEastAsia" w:cstheme="minorEastAsia"/>
          <w:lang w:val="en-US" w:eastAsia="zh-CN"/>
        </w:rPr>
        <w:t>.</w:t>
      </w:r>
      <w:r>
        <w:rPr>
          <w:rFonts w:hint="eastAsia" w:asciiTheme="minorEastAsia" w:hAnsiTheme="minorEastAsia" w:eastAsiaTheme="minorEastAsia" w:cstheme="minorEastAsia"/>
          <w:lang w:val="en-US" w:eastAsia="zh-CN"/>
        </w:rPr>
        <w:t>二级维护作业规范中规定首先要对车辆进行（  ）。</w:t>
      </w:r>
    </w:p>
    <w:p w14:paraId="1263D088">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A.清洁</w:t>
      </w:r>
    </w:p>
    <w:p w14:paraId="3C08CE3F">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B.维护</w:t>
      </w:r>
    </w:p>
    <w:p w14:paraId="32D55261">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C.检测</w:t>
      </w:r>
    </w:p>
    <w:p w14:paraId="41B3FD9D">
      <w:pPr>
        <w:rPr>
          <w:rFonts w:hint="eastAsia" w:asciiTheme="minorEastAsia" w:hAnsiTheme="minorEastAsia" w:eastAsiaTheme="minorEastAsia" w:cstheme="minorEastAsia"/>
          <w:lang w:val="en-US" w:eastAsia="zh-CN"/>
        </w:rPr>
      </w:pPr>
    </w:p>
    <w:p w14:paraId="7BDABAFE">
      <w:pP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15</w:t>
      </w:r>
      <w:r>
        <w:rPr>
          <w:rFonts w:hint="eastAsia" w:asciiTheme="minorEastAsia" w:hAnsiTheme="minorEastAsia" w:cstheme="minorEastAsia"/>
          <w:lang w:val="en-US" w:eastAsia="zh-CN"/>
        </w:rPr>
        <w:t>.</w:t>
      </w:r>
      <w:r>
        <w:rPr>
          <w:rFonts w:hint="eastAsia" w:asciiTheme="minorEastAsia" w:hAnsiTheme="minorEastAsia" w:eastAsiaTheme="minorEastAsia" w:cstheme="minorEastAsia"/>
          <w:lang w:val="en-US" w:eastAsia="zh-CN"/>
        </w:rPr>
        <w:t>《营运车辆综合性能要求和检验方法》（GB 18565-2001）属于（  ）。</w:t>
      </w:r>
    </w:p>
    <w:p w14:paraId="61F72EEE">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A.强制性国家标准</w:t>
      </w:r>
    </w:p>
    <w:p w14:paraId="158CC936">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B.推荐性国家标准</w:t>
      </w:r>
    </w:p>
    <w:p w14:paraId="43148FDB">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C.汽车行业标准</w:t>
      </w:r>
    </w:p>
    <w:p w14:paraId="34B9C407">
      <w:pPr>
        <w:rPr>
          <w:rFonts w:hint="eastAsia" w:asciiTheme="minorEastAsia" w:hAnsiTheme="minorEastAsia" w:eastAsiaTheme="minorEastAsia" w:cstheme="minorEastAsia"/>
          <w:lang w:val="en-US" w:eastAsia="zh-CN"/>
        </w:rPr>
      </w:pPr>
    </w:p>
    <w:p w14:paraId="71F85422">
      <w:pP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16</w:t>
      </w:r>
      <w:r>
        <w:rPr>
          <w:rFonts w:hint="eastAsia" w:asciiTheme="minorEastAsia" w:hAnsiTheme="minorEastAsia" w:cstheme="minorEastAsia"/>
          <w:lang w:val="en-US" w:eastAsia="zh-CN"/>
        </w:rPr>
        <w:t>.</w:t>
      </w:r>
      <w:r>
        <w:rPr>
          <w:rFonts w:hint="eastAsia" w:asciiTheme="minorEastAsia" w:hAnsiTheme="minorEastAsia" w:eastAsiaTheme="minorEastAsia" w:cstheme="minorEastAsia"/>
          <w:lang w:val="en-US" w:eastAsia="zh-CN"/>
        </w:rPr>
        <w:t>国际标准化组织的缩写是（  ）。</w:t>
      </w:r>
    </w:p>
    <w:p w14:paraId="6498EBEA">
      <w:pPr>
        <w:autoSpaceDE w:val="0"/>
        <w:autoSpaceDN w:val="0"/>
        <w:adjustRightInd w:val="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A.ISO</w:t>
      </w:r>
    </w:p>
    <w:p w14:paraId="1331AAE7">
      <w:pPr>
        <w:autoSpaceDE w:val="0"/>
        <w:autoSpaceDN w:val="0"/>
        <w:adjustRightInd w:val="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B.ICO</w:t>
      </w:r>
    </w:p>
    <w:p w14:paraId="0B0FD601">
      <w:pPr>
        <w:autoSpaceDE w:val="0"/>
        <w:autoSpaceDN w:val="0"/>
        <w:adjustRightInd w:val="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C.IMO</w:t>
      </w:r>
    </w:p>
    <w:p w14:paraId="6F9ADB46">
      <w:pPr>
        <w:rPr>
          <w:rFonts w:hint="eastAsia" w:asciiTheme="minorEastAsia" w:hAnsiTheme="minorEastAsia" w:eastAsiaTheme="minorEastAsia" w:cstheme="minorEastAsia"/>
          <w:lang w:val="en-US" w:eastAsia="zh-CN"/>
        </w:rPr>
      </w:pPr>
    </w:p>
    <w:p w14:paraId="5B49B591">
      <w:pP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17</w:t>
      </w:r>
      <w:r>
        <w:rPr>
          <w:rFonts w:hint="eastAsia" w:asciiTheme="minorEastAsia" w:hAnsiTheme="minorEastAsia" w:cstheme="minorEastAsia"/>
          <w:lang w:val="en-US" w:eastAsia="zh-CN"/>
        </w:rPr>
        <w:t>.</w:t>
      </w:r>
      <w:r>
        <w:rPr>
          <w:rFonts w:hint="eastAsia" w:asciiTheme="minorEastAsia" w:hAnsiTheme="minorEastAsia" w:eastAsiaTheme="minorEastAsia" w:cstheme="minorEastAsia"/>
          <w:lang w:val="en-US" w:eastAsia="zh-CN"/>
        </w:rPr>
        <w:t>使用灭火器时应该对准（  ）。</w:t>
      </w:r>
    </w:p>
    <w:p w14:paraId="2B887E2E">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A.火焰上部喷射灭火剂</w:t>
      </w:r>
    </w:p>
    <w:p w14:paraId="4C547D87">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B.火焰中部喷射灭火剂</w:t>
      </w:r>
    </w:p>
    <w:p w14:paraId="6BF152E8">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C.火焰根部喷射灭火剂</w:t>
      </w:r>
    </w:p>
    <w:p w14:paraId="010DB68C">
      <w:pPr>
        <w:rPr>
          <w:rFonts w:hint="eastAsia" w:asciiTheme="minorEastAsia" w:hAnsiTheme="minorEastAsia" w:eastAsiaTheme="minorEastAsia" w:cstheme="minorEastAsia"/>
          <w:lang w:val="en-US" w:eastAsia="zh-CN"/>
        </w:rPr>
      </w:pPr>
    </w:p>
    <w:p w14:paraId="59961482">
      <w:pP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18</w:t>
      </w:r>
      <w:r>
        <w:rPr>
          <w:rFonts w:hint="eastAsia" w:asciiTheme="minorEastAsia" w:hAnsiTheme="minorEastAsia" w:cstheme="minorEastAsia"/>
          <w:lang w:val="en-US" w:eastAsia="zh-CN"/>
        </w:rPr>
        <w:t>.</w:t>
      </w:r>
      <w:r>
        <w:rPr>
          <w:rFonts w:hint="eastAsia" w:asciiTheme="minorEastAsia" w:hAnsiTheme="minorEastAsia" w:eastAsiaTheme="minorEastAsia" w:cstheme="minorEastAsia"/>
          <w:lang w:val="en-US" w:eastAsia="zh-CN"/>
        </w:rPr>
        <w:t>车身维修车间所使用的压缩空气压强是（  ）。</w:t>
      </w:r>
    </w:p>
    <w:p w14:paraId="52AC11B5">
      <w:pPr>
        <w:autoSpaceDE w:val="0"/>
        <w:autoSpaceDN w:val="0"/>
        <w:adjustRightInd w:val="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A.0.1 MPa</w:t>
      </w:r>
      <w:r>
        <w:rPr>
          <w:rFonts w:hint="eastAsia" w:asciiTheme="minorEastAsia" w:hAnsiTheme="minorEastAsia" w:eastAsiaTheme="minorEastAsia" w:cstheme="minorEastAsia"/>
          <w:kern w:val="0"/>
          <w:szCs w:val="21"/>
          <w:lang w:val="zh-CN"/>
        </w:rPr>
        <w:t>～</w:t>
      </w:r>
      <w:r>
        <w:rPr>
          <w:rFonts w:hint="eastAsia" w:asciiTheme="minorEastAsia" w:hAnsiTheme="minorEastAsia" w:eastAsiaTheme="minorEastAsia" w:cstheme="minorEastAsia"/>
          <w:kern w:val="0"/>
          <w:szCs w:val="21"/>
        </w:rPr>
        <w:t>0.3 MPa</w:t>
      </w:r>
    </w:p>
    <w:p w14:paraId="1B5EBB02">
      <w:pPr>
        <w:autoSpaceDE w:val="0"/>
        <w:autoSpaceDN w:val="0"/>
        <w:adjustRightInd w:val="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B.0.5 MPa</w:t>
      </w:r>
      <w:r>
        <w:rPr>
          <w:rFonts w:hint="eastAsia" w:asciiTheme="minorEastAsia" w:hAnsiTheme="minorEastAsia" w:eastAsiaTheme="minorEastAsia" w:cstheme="minorEastAsia"/>
          <w:kern w:val="0"/>
          <w:szCs w:val="21"/>
          <w:lang w:val="zh-CN"/>
        </w:rPr>
        <w:t>～</w:t>
      </w:r>
      <w:r>
        <w:rPr>
          <w:rFonts w:hint="eastAsia" w:asciiTheme="minorEastAsia" w:hAnsiTheme="minorEastAsia" w:eastAsiaTheme="minorEastAsia" w:cstheme="minorEastAsia"/>
          <w:kern w:val="0"/>
          <w:szCs w:val="21"/>
        </w:rPr>
        <w:t>0.8 MPa</w:t>
      </w:r>
    </w:p>
    <w:p w14:paraId="5C15B027">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C.0.3 MPa～0.5 MPa</w:t>
      </w:r>
    </w:p>
    <w:p w14:paraId="63676D0B">
      <w:pPr>
        <w:rPr>
          <w:rFonts w:hint="eastAsia" w:asciiTheme="minorEastAsia" w:hAnsiTheme="minorEastAsia" w:eastAsiaTheme="minorEastAsia" w:cstheme="minorEastAsia"/>
          <w:lang w:val="en-US" w:eastAsia="zh-CN"/>
        </w:rPr>
      </w:pPr>
    </w:p>
    <w:p w14:paraId="05D5458E">
      <w:pP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19</w:t>
      </w:r>
      <w:r>
        <w:rPr>
          <w:rFonts w:hint="eastAsia" w:asciiTheme="minorEastAsia" w:hAnsiTheme="minorEastAsia" w:cstheme="minorEastAsia"/>
          <w:lang w:val="en-US" w:eastAsia="zh-CN"/>
        </w:rPr>
        <w:t>.</w:t>
      </w:r>
      <w:r>
        <w:rPr>
          <w:rFonts w:hint="eastAsia" w:asciiTheme="minorEastAsia" w:hAnsiTheme="minorEastAsia" w:eastAsiaTheme="minorEastAsia" w:cstheme="minorEastAsia"/>
          <w:lang w:val="en-US" w:eastAsia="zh-CN"/>
        </w:rPr>
        <w:t>电阻点焊机焊接时的电流为（  ）。</w:t>
      </w:r>
    </w:p>
    <w:p w14:paraId="6EF5BE3D">
      <w:pPr>
        <w:autoSpaceDE w:val="0"/>
        <w:autoSpaceDN w:val="0"/>
        <w:adjustRightInd w:val="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A.30 A</w:t>
      </w:r>
      <w:r>
        <w:rPr>
          <w:rFonts w:hint="eastAsia" w:asciiTheme="minorEastAsia" w:hAnsiTheme="minorEastAsia" w:eastAsiaTheme="minorEastAsia" w:cstheme="minorEastAsia"/>
          <w:kern w:val="0"/>
          <w:szCs w:val="21"/>
          <w:lang w:val="zh-CN"/>
        </w:rPr>
        <w:t>～</w:t>
      </w:r>
      <w:r>
        <w:rPr>
          <w:rFonts w:hint="eastAsia" w:asciiTheme="minorEastAsia" w:hAnsiTheme="minorEastAsia" w:eastAsiaTheme="minorEastAsia" w:cstheme="minorEastAsia"/>
          <w:kern w:val="0"/>
          <w:szCs w:val="21"/>
        </w:rPr>
        <w:t>40 A</w:t>
      </w:r>
    </w:p>
    <w:p w14:paraId="6923E088">
      <w:pPr>
        <w:autoSpaceDE w:val="0"/>
        <w:autoSpaceDN w:val="0"/>
        <w:adjustRightInd w:val="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B.20 A</w:t>
      </w:r>
      <w:r>
        <w:rPr>
          <w:rFonts w:hint="eastAsia" w:asciiTheme="minorEastAsia" w:hAnsiTheme="minorEastAsia" w:eastAsiaTheme="minorEastAsia" w:cstheme="minorEastAsia"/>
          <w:kern w:val="0"/>
          <w:szCs w:val="21"/>
          <w:lang w:val="zh-CN"/>
        </w:rPr>
        <w:t>～</w:t>
      </w:r>
      <w:r>
        <w:rPr>
          <w:rFonts w:hint="eastAsia" w:asciiTheme="minorEastAsia" w:hAnsiTheme="minorEastAsia" w:eastAsiaTheme="minorEastAsia" w:cstheme="minorEastAsia"/>
          <w:kern w:val="0"/>
          <w:szCs w:val="21"/>
        </w:rPr>
        <w:t>30 A</w:t>
      </w:r>
    </w:p>
    <w:p w14:paraId="04D02CD3">
      <w:pPr>
        <w:autoSpaceDE w:val="0"/>
        <w:autoSpaceDN w:val="0"/>
        <w:adjustRightInd w:val="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C.10 A</w:t>
      </w:r>
      <w:r>
        <w:rPr>
          <w:rFonts w:hint="eastAsia" w:asciiTheme="minorEastAsia" w:hAnsiTheme="minorEastAsia" w:eastAsiaTheme="minorEastAsia" w:cstheme="minorEastAsia"/>
          <w:kern w:val="0"/>
          <w:szCs w:val="21"/>
          <w:lang w:val="zh-CN"/>
        </w:rPr>
        <w:t>～</w:t>
      </w:r>
      <w:r>
        <w:rPr>
          <w:rFonts w:hint="eastAsia" w:asciiTheme="minorEastAsia" w:hAnsiTheme="minorEastAsia" w:eastAsiaTheme="minorEastAsia" w:cstheme="minorEastAsia"/>
          <w:kern w:val="0"/>
          <w:szCs w:val="21"/>
        </w:rPr>
        <w:t>20 A</w:t>
      </w:r>
    </w:p>
    <w:p w14:paraId="763E018A">
      <w:pPr>
        <w:rPr>
          <w:rFonts w:hint="eastAsia" w:asciiTheme="minorEastAsia" w:hAnsiTheme="minorEastAsia" w:eastAsiaTheme="minorEastAsia" w:cstheme="minorEastAsia"/>
          <w:lang w:val="en-US" w:eastAsia="zh-CN"/>
        </w:rPr>
      </w:pPr>
    </w:p>
    <w:p w14:paraId="14ED7D79">
      <w:pP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20</w:t>
      </w:r>
      <w:r>
        <w:rPr>
          <w:rFonts w:hint="eastAsia" w:asciiTheme="minorEastAsia" w:hAnsiTheme="minorEastAsia" w:cstheme="minorEastAsia"/>
          <w:lang w:val="en-US" w:eastAsia="zh-CN"/>
        </w:rPr>
        <w:t>.</w:t>
      </w:r>
      <w:r>
        <w:rPr>
          <w:rFonts w:hint="eastAsia" w:asciiTheme="minorEastAsia" w:hAnsiTheme="minorEastAsia" w:eastAsiaTheme="minorEastAsia" w:cstheme="minorEastAsia"/>
          <w:lang w:val="en-US" w:eastAsia="zh-CN"/>
        </w:rPr>
        <w:t>防护效果最好的呼吸器是（  ）。</w:t>
      </w:r>
    </w:p>
    <w:p w14:paraId="4EAF5362">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A.滤筒式呼吸器</w:t>
      </w:r>
    </w:p>
    <w:p w14:paraId="65C8ADB0">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B.供气式呼吸器</w:t>
      </w:r>
    </w:p>
    <w:p w14:paraId="775330D3">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C.防尘式呼吸器</w:t>
      </w:r>
    </w:p>
    <w:p w14:paraId="4D30BC1A">
      <w:pPr>
        <w:rPr>
          <w:rFonts w:hint="eastAsia" w:asciiTheme="minorEastAsia" w:hAnsiTheme="minorEastAsia" w:eastAsiaTheme="minorEastAsia" w:cstheme="minorEastAsia"/>
          <w:lang w:val="en-US" w:eastAsia="zh-CN"/>
        </w:rPr>
      </w:pPr>
    </w:p>
    <w:p w14:paraId="2FE67350">
      <w:pP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21</w:t>
      </w:r>
      <w:r>
        <w:rPr>
          <w:rFonts w:hint="eastAsia" w:asciiTheme="minorEastAsia" w:hAnsiTheme="minorEastAsia" w:cstheme="minorEastAsia"/>
          <w:lang w:val="en-US" w:eastAsia="zh-CN"/>
        </w:rPr>
        <w:t>.</w:t>
      </w:r>
      <w:r>
        <w:rPr>
          <w:rFonts w:hint="eastAsia" w:asciiTheme="minorEastAsia" w:hAnsiTheme="minorEastAsia" w:eastAsiaTheme="minorEastAsia" w:cstheme="minorEastAsia"/>
          <w:lang w:val="en-US" w:eastAsia="zh-CN"/>
        </w:rPr>
        <w:t>焊接时戴焊接头盔的主要目的是（  ）。</w:t>
      </w:r>
    </w:p>
    <w:p w14:paraId="61CF1EF1">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A.防止紫外线对眼睛伤害</w:t>
      </w:r>
    </w:p>
    <w:p w14:paraId="17EC23E0">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B.看清楚焊接位置</w:t>
      </w:r>
    </w:p>
    <w:p w14:paraId="603C162E">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C.防止头部碰伤</w:t>
      </w:r>
    </w:p>
    <w:p w14:paraId="36FBBE98">
      <w:pPr>
        <w:rPr>
          <w:rFonts w:hint="eastAsia" w:asciiTheme="minorEastAsia" w:hAnsiTheme="minorEastAsia" w:eastAsiaTheme="minorEastAsia" w:cstheme="minorEastAsia"/>
          <w:lang w:val="en-US" w:eastAsia="zh-CN"/>
        </w:rPr>
      </w:pPr>
    </w:p>
    <w:p w14:paraId="399F2712">
      <w:pP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22</w:t>
      </w:r>
      <w:r>
        <w:rPr>
          <w:rFonts w:hint="eastAsia" w:asciiTheme="minorEastAsia" w:hAnsiTheme="minorEastAsia" w:cstheme="minorEastAsia"/>
          <w:lang w:val="en-US" w:eastAsia="zh-CN"/>
        </w:rPr>
        <w:t>.</w:t>
      </w:r>
      <w:r>
        <w:rPr>
          <w:rFonts w:hint="eastAsia" w:asciiTheme="minorEastAsia" w:hAnsiTheme="minorEastAsia" w:eastAsiaTheme="minorEastAsia" w:cstheme="minorEastAsia"/>
          <w:lang w:val="en-US" w:eastAsia="zh-CN"/>
        </w:rPr>
        <w:t>维修人员进行某项操作时要戴耳罩，这项操作是（  ）。</w:t>
      </w:r>
    </w:p>
    <w:p w14:paraId="19874B47">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A.焊接</w:t>
      </w:r>
    </w:p>
    <w:p w14:paraId="4AC87F64">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B.拧螺栓</w:t>
      </w:r>
    </w:p>
    <w:p w14:paraId="48DBA6FC">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C.打磨</w:t>
      </w:r>
    </w:p>
    <w:p w14:paraId="3FF3B0E8">
      <w:pPr>
        <w:rPr>
          <w:rFonts w:hint="eastAsia" w:asciiTheme="minorEastAsia" w:hAnsiTheme="minorEastAsia" w:eastAsiaTheme="minorEastAsia" w:cstheme="minorEastAsia"/>
          <w:lang w:val="en-US" w:eastAsia="zh-CN"/>
        </w:rPr>
      </w:pPr>
    </w:p>
    <w:p w14:paraId="20AF97A0">
      <w:pP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23</w:t>
      </w:r>
      <w:r>
        <w:rPr>
          <w:rFonts w:hint="eastAsia" w:asciiTheme="minorEastAsia" w:hAnsiTheme="minorEastAsia" w:cstheme="minorEastAsia"/>
          <w:lang w:val="en-US" w:eastAsia="zh-CN"/>
        </w:rPr>
        <w:t>.</w:t>
      </w:r>
      <w:r>
        <w:rPr>
          <w:rFonts w:hint="eastAsia" w:asciiTheme="minorEastAsia" w:hAnsiTheme="minorEastAsia" w:eastAsiaTheme="minorEastAsia" w:cstheme="minorEastAsia"/>
          <w:lang w:val="en-US" w:eastAsia="zh-CN"/>
        </w:rPr>
        <w:t>在对小的板件打孔时，正确的操作是（  ）。</w:t>
      </w:r>
    </w:p>
    <w:p w14:paraId="4346D5B8">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A.用手握紧后打孔</w:t>
      </w:r>
    </w:p>
    <w:p w14:paraId="24F9E56C">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B.用台钳夹紧后打孔</w:t>
      </w:r>
    </w:p>
    <w:p w14:paraId="66E82C21">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C.用脚踩紧后打孔</w:t>
      </w:r>
    </w:p>
    <w:p w14:paraId="6B6526EA">
      <w:pPr>
        <w:rPr>
          <w:rFonts w:hint="eastAsia" w:asciiTheme="minorEastAsia" w:hAnsiTheme="minorEastAsia" w:eastAsiaTheme="minorEastAsia" w:cstheme="minorEastAsia"/>
          <w:lang w:val="en-US" w:eastAsia="zh-CN"/>
        </w:rPr>
      </w:pPr>
    </w:p>
    <w:p w14:paraId="6592BF91">
      <w:pP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24</w:t>
      </w:r>
      <w:r>
        <w:rPr>
          <w:rFonts w:hint="eastAsia" w:asciiTheme="minorEastAsia" w:hAnsiTheme="minorEastAsia" w:cstheme="minorEastAsia"/>
          <w:lang w:val="en-US" w:eastAsia="zh-CN"/>
        </w:rPr>
        <w:t>.</w:t>
      </w:r>
      <w:r>
        <w:rPr>
          <w:rFonts w:hint="eastAsia" w:asciiTheme="minorEastAsia" w:hAnsiTheme="minorEastAsia" w:eastAsiaTheme="minorEastAsia" w:cstheme="minorEastAsia"/>
          <w:lang w:val="en-US" w:eastAsia="zh-CN"/>
        </w:rPr>
        <w:t>用压缩空气进行清洁时，空气压力要求在（  ）。</w:t>
      </w:r>
    </w:p>
    <w:p w14:paraId="4178166D">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A.0.8 MPa以下</w:t>
      </w:r>
    </w:p>
    <w:p w14:paraId="4FAAC327">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B.0.3 MPa以下</w:t>
      </w:r>
    </w:p>
    <w:p w14:paraId="6C42E249">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C.0.5 MPa以下</w:t>
      </w:r>
    </w:p>
    <w:p w14:paraId="2CD594EF">
      <w:pPr>
        <w:rPr>
          <w:rFonts w:hint="eastAsia" w:asciiTheme="minorEastAsia" w:hAnsiTheme="minorEastAsia" w:eastAsiaTheme="minorEastAsia" w:cstheme="minorEastAsia"/>
          <w:lang w:val="en-US" w:eastAsia="zh-CN"/>
        </w:rPr>
      </w:pPr>
    </w:p>
    <w:p w14:paraId="34CE5535">
      <w:pP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25</w:t>
      </w:r>
      <w:r>
        <w:rPr>
          <w:rFonts w:hint="eastAsia" w:asciiTheme="minorEastAsia" w:hAnsiTheme="minorEastAsia" w:cstheme="minorEastAsia"/>
          <w:lang w:val="en-US" w:eastAsia="zh-CN"/>
        </w:rPr>
        <w:t>.</w:t>
      </w:r>
      <w:r>
        <w:rPr>
          <w:rFonts w:hint="eastAsia" w:asciiTheme="minorEastAsia" w:hAnsiTheme="minorEastAsia" w:eastAsiaTheme="minorEastAsia" w:cstheme="minorEastAsia"/>
          <w:lang w:val="en-US" w:eastAsia="zh-CN"/>
        </w:rPr>
        <w:t>在使用液压机时，操作者应该站在（  ）。</w:t>
      </w:r>
    </w:p>
    <w:p w14:paraId="3F8C72BC">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A.液压机的正面</w:t>
      </w:r>
    </w:p>
    <w:p w14:paraId="617406B1">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B.液压机的侧面</w:t>
      </w:r>
    </w:p>
    <w:p w14:paraId="705C2117">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C.液压机的下面</w:t>
      </w:r>
    </w:p>
    <w:p w14:paraId="508664C1">
      <w:pPr>
        <w:rPr>
          <w:rFonts w:hint="eastAsia" w:asciiTheme="minorEastAsia" w:hAnsiTheme="minorEastAsia" w:eastAsiaTheme="minorEastAsia" w:cstheme="minorEastAsia"/>
          <w:lang w:val="en-US" w:eastAsia="zh-CN"/>
        </w:rPr>
      </w:pPr>
    </w:p>
    <w:p w14:paraId="41816320">
      <w:pP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26</w:t>
      </w:r>
      <w:r>
        <w:rPr>
          <w:rFonts w:hint="eastAsia" w:asciiTheme="minorEastAsia" w:hAnsiTheme="minorEastAsia" w:cstheme="minorEastAsia"/>
          <w:lang w:val="en-US" w:eastAsia="zh-CN"/>
        </w:rPr>
        <w:t>.</w:t>
      </w:r>
      <w:r>
        <w:rPr>
          <w:rFonts w:hint="eastAsia" w:asciiTheme="minorEastAsia" w:hAnsiTheme="minorEastAsia" w:eastAsiaTheme="minorEastAsia" w:cstheme="minorEastAsia"/>
          <w:lang w:val="en-US" w:eastAsia="zh-CN"/>
        </w:rPr>
        <w:t>举升机举升车辆后，应（  ）。</w:t>
      </w:r>
    </w:p>
    <w:p w14:paraId="09236BDB">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A.液压自锁</w:t>
      </w:r>
    </w:p>
    <w:p w14:paraId="679425F4">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B.安全钩锁紧</w:t>
      </w:r>
    </w:p>
    <w:p w14:paraId="480C1B5F">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C.液压自锁和安全钩锁紧共同作用</w:t>
      </w:r>
    </w:p>
    <w:p w14:paraId="7D22AC2D">
      <w:pPr>
        <w:rPr>
          <w:rFonts w:hint="eastAsia" w:asciiTheme="minorEastAsia" w:hAnsiTheme="minorEastAsia" w:eastAsiaTheme="minorEastAsia" w:cstheme="minorEastAsia"/>
          <w:lang w:val="en-US" w:eastAsia="zh-CN"/>
        </w:rPr>
      </w:pPr>
    </w:p>
    <w:p w14:paraId="7E94C800">
      <w:pP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27</w:t>
      </w:r>
      <w:r>
        <w:rPr>
          <w:rFonts w:hint="eastAsia" w:asciiTheme="minorEastAsia" w:hAnsiTheme="minorEastAsia" w:cstheme="minorEastAsia"/>
          <w:lang w:val="en-US" w:eastAsia="zh-CN"/>
        </w:rPr>
        <w:t>.</w:t>
      </w:r>
      <w:r>
        <w:rPr>
          <w:rFonts w:hint="eastAsia" w:asciiTheme="minorEastAsia" w:hAnsiTheme="minorEastAsia" w:eastAsiaTheme="minorEastAsia" w:cstheme="minorEastAsia"/>
          <w:lang w:val="en-US" w:eastAsia="zh-CN"/>
        </w:rPr>
        <w:t>移动式液压千斤顶降低高度时应（  ）。</w:t>
      </w:r>
    </w:p>
    <w:p w14:paraId="7B2A24FA">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A.顺时针慢慢转动手柄</w:t>
      </w:r>
    </w:p>
    <w:p w14:paraId="0646BE36">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B.逆时针慢慢转动手柄</w:t>
      </w:r>
    </w:p>
    <w:p w14:paraId="37421FD2">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C.上下压动手柄</w:t>
      </w:r>
    </w:p>
    <w:p w14:paraId="09B3A594">
      <w:pPr>
        <w:rPr>
          <w:rFonts w:hint="eastAsia" w:asciiTheme="minorEastAsia" w:hAnsiTheme="minorEastAsia" w:eastAsiaTheme="minorEastAsia" w:cstheme="minorEastAsia"/>
          <w:lang w:val="en-US" w:eastAsia="zh-CN"/>
        </w:rPr>
      </w:pPr>
    </w:p>
    <w:p w14:paraId="7063B015">
      <w:pP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28</w:t>
      </w:r>
      <w:r>
        <w:rPr>
          <w:rFonts w:hint="eastAsia" w:asciiTheme="minorEastAsia" w:hAnsiTheme="minorEastAsia" w:cstheme="minorEastAsia"/>
          <w:lang w:val="en-US" w:eastAsia="zh-CN"/>
        </w:rPr>
        <w:t>.</w:t>
      </w:r>
      <w:r>
        <w:rPr>
          <w:rFonts w:hint="eastAsia" w:asciiTheme="minorEastAsia" w:hAnsiTheme="minorEastAsia" w:eastAsiaTheme="minorEastAsia" w:cstheme="minorEastAsia"/>
          <w:lang w:val="en-US" w:eastAsia="zh-CN"/>
        </w:rPr>
        <w:t>保护耳朵的耳罩主要防止（  ）。</w:t>
      </w:r>
    </w:p>
    <w:p w14:paraId="7A568EFD">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A.低分贝噪音对听力的伤害</w:t>
      </w:r>
    </w:p>
    <w:p w14:paraId="4E96774E">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B.中分贝噪音对听力的伤害</w:t>
      </w:r>
    </w:p>
    <w:p w14:paraId="512EDA40">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C.高分贝噪音对听力的伤害</w:t>
      </w:r>
    </w:p>
    <w:p w14:paraId="6441AD29">
      <w:pPr>
        <w:rPr>
          <w:rFonts w:hint="eastAsia" w:asciiTheme="minorEastAsia" w:hAnsiTheme="minorEastAsia" w:eastAsiaTheme="minorEastAsia" w:cstheme="minorEastAsia"/>
          <w:lang w:val="en-US" w:eastAsia="zh-CN"/>
        </w:rPr>
      </w:pPr>
    </w:p>
    <w:p w14:paraId="5E21EFC4">
      <w:pP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29</w:t>
      </w:r>
      <w:r>
        <w:rPr>
          <w:rFonts w:hint="eastAsia" w:asciiTheme="minorEastAsia" w:hAnsiTheme="minorEastAsia" w:cstheme="minorEastAsia"/>
          <w:lang w:val="en-US" w:eastAsia="zh-CN"/>
        </w:rPr>
        <w:t>.</w:t>
      </w:r>
      <w:r>
        <w:rPr>
          <w:rFonts w:hint="eastAsia" w:asciiTheme="minorEastAsia" w:hAnsiTheme="minorEastAsia" w:eastAsiaTheme="minorEastAsia" w:cstheme="minorEastAsia"/>
          <w:lang w:val="en-US" w:eastAsia="zh-CN"/>
        </w:rPr>
        <w:t>焊接时的防护镜片是（  ）。</w:t>
      </w:r>
    </w:p>
    <w:p w14:paraId="6EECED3F">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A.茶色镜片</w:t>
      </w:r>
    </w:p>
    <w:p w14:paraId="3F3E8AF9">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B.深色镜片</w:t>
      </w:r>
    </w:p>
    <w:p w14:paraId="000532DB">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C.淡色镜片</w:t>
      </w:r>
    </w:p>
    <w:p w14:paraId="23192616">
      <w:pPr>
        <w:rPr>
          <w:rFonts w:hint="eastAsia" w:asciiTheme="minorEastAsia" w:hAnsiTheme="minorEastAsia" w:eastAsiaTheme="minorEastAsia" w:cstheme="minorEastAsia"/>
          <w:lang w:val="en-US" w:eastAsia="zh-CN"/>
        </w:rPr>
      </w:pPr>
    </w:p>
    <w:p w14:paraId="05D15E4B">
      <w:pP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30</w:t>
      </w:r>
      <w:r>
        <w:rPr>
          <w:rFonts w:hint="eastAsia" w:asciiTheme="minorEastAsia" w:hAnsiTheme="minorEastAsia" w:cstheme="minorEastAsia"/>
          <w:lang w:val="en-US" w:eastAsia="zh-CN"/>
        </w:rPr>
        <w:t>.</w:t>
      </w:r>
      <w:r>
        <w:rPr>
          <w:rFonts w:hint="eastAsia" w:asciiTheme="minorEastAsia" w:hAnsiTheme="minorEastAsia" w:eastAsiaTheme="minorEastAsia" w:cstheme="minorEastAsia"/>
          <w:lang w:val="en-US" w:eastAsia="zh-CN"/>
        </w:rPr>
        <w:t>使用灭火器进行操作时，离火源的距离是（  ）。</w:t>
      </w:r>
    </w:p>
    <w:p w14:paraId="78BDF991">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A.2 m～3 m</w:t>
      </w:r>
    </w:p>
    <w:p w14:paraId="4831D781">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B.1 m～2 m</w:t>
      </w:r>
    </w:p>
    <w:p w14:paraId="109DA80E">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C.3 m～4 m</w:t>
      </w:r>
    </w:p>
    <w:p w14:paraId="34201730">
      <w:pPr>
        <w:rPr>
          <w:rFonts w:hint="eastAsia" w:asciiTheme="minorEastAsia" w:hAnsiTheme="minorEastAsia" w:eastAsiaTheme="minorEastAsia" w:cstheme="minorEastAsia"/>
          <w:lang w:val="en-US" w:eastAsia="zh-CN"/>
        </w:rPr>
      </w:pPr>
    </w:p>
    <w:p w14:paraId="632460EE">
      <w:pP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31</w:t>
      </w:r>
      <w:r>
        <w:rPr>
          <w:rFonts w:hint="eastAsia" w:asciiTheme="minorEastAsia" w:hAnsiTheme="minorEastAsia" w:cstheme="minorEastAsia"/>
          <w:lang w:val="en-US" w:eastAsia="zh-CN"/>
        </w:rPr>
        <w:t>.</w:t>
      </w:r>
      <w:r>
        <w:rPr>
          <w:rFonts w:hint="eastAsia" w:asciiTheme="minorEastAsia" w:hAnsiTheme="minorEastAsia" w:eastAsiaTheme="minorEastAsia" w:cstheme="minorEastAsia"/>
          <w:lang w:val="en-US" w:eastAsia="zh-CN"/>
        </w:rPr>
        <w:t>对滤筒式呼吸器进行负压测试的方法是（  ）。</w:t>
      </w:r>
    </w:p>
    <w:p w14:paraId="189B8CDE">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A.手掌放到滤芯上并吸气</w:t>
      </w:r>
    </w:p>
    <w:p w14:paraId="08B4962D">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B.手掌放到滤芯上并呼气</w:t>
      </w:r>
    </w:p>
    <w:p w14:paraId="360A329E">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C.手掌罩住呼气器出气口并呼气</w:t>
      </w:r>
    </w:p>
    <w:p w14:paraId="3B149969">
      <w:pPr>
        <w:rPr>
          <w:rFonts w:hint="eastAsia" w:asciiTheme="minorEastAsia" w:hAnsiTheme="minorEastAsia" w:eastAsiaTheme="minorEastAsia" w:cstheme="minorEastAsia"/>
          <w:lang w:val="en-US" w:eastAsia="zh-CN"/>
        </w:rPr>
      </w:pPr>
    </w:p>
    <w:p w14:paraId="7B5632B6">
      <w:pP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32</w:t>
      </w:r>
      <w:r>
        <w:rPr>
          <w:rFonts w:hint="eastAsia" w:asciiTheme="minorEastAsia" w:hAnsiTheme="minorEastAsia" w:cstheme="minorEastAsia"/>
          <w:lang w:val="en-US" w:eastAsia="zh-CN"/>
        </w:rPr>
        <w:t>.</w:t>
      </w:r>
      <w:r>
        <w:rPr>
          <w:rFonts w:hint="eastAsia" w:asciiTheme="minorEastAsia" w:hAnsiTheme="minorEastAsia" w:eastAsiaTheme="minorEastAsia" w:cstheme="minorEastAsia"/>
          <w:lang w:val="en-US" w:eastAsia="zh-CN"/>
        </w:rPr>
        <w:t>对滤筒式呼吸器进行正压测试的方法是（  ）。</w:t>
      </w:r>
    </w:p>
    <w:p w14:paraId="7E4DE906">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A.手掌放到滤芯上并吸气</w:t>
      </w:r>
    </w:p>
    <w:p w14:paraId="71C2FD22">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B.手掌放到滤芯上并呼气</w:t>
      </w:r>
    </w:p>
    <w:p w14:paraId="0E67E0C4">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C.手掌罩住呼气器出气口并呼气</w:t>
      </w:r>
    </w:p>
    <w:p w14:paraId="77780AF0">
      <w:pPr>
        <w:rPr>
          <w:rFonts w:hint="eastAsia" w:asciiTheme="minorEastAsia" w:hAnsiTheme="minorEastAsia" w:eastAsiaTheme="minorEastAsia" w:cstheme="minorEastAsia"/>
          <w:lang w:val="en-US" w:eastAsia="zh-CN"/>
        </w:rPr>
      </w:pPr>
    </w:p>
    <w:p w14:paraId="2C77D09A">
      <w:pP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33</w:t>
      </w:r>
      <w:r>
        <w:rPr>
          <w:rFonts w:hint="eastAsia" w:asciiTheme="minorEastAsia" w:hAnsiTheme="minorEastAsia" w:cstheme="minorEastAsia"/>
          <w:lang w:val="en-US" w:eastAsia="zh-CN"/>
        </w:rPr>
        <w:t>.</w:t>
      </w:r>
      <w:r>
        <w:rPr>
          <w:rFonts w:hint="eastAsia" w:asciiTheme="minorEastAsia" w:hAnsiTheme="minorEastAsia" w:eastAsiaTheme="minorEastAsia" w:cstheme="minorEastAsia"/>
          <w:lang w:val="en-US" w:eastAsia="zh-CN"/>
        </w:rPr>
        <w:t>砂轮上有2500 r/min的标记，含义是（  ）。</w:t>
      </w:r>
    </w:p>
    <w:p w14:paraId="32FA9F6B">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A.转速可以高于2500转/分钟</w:t>
      </w:r>
    </w:p>
    <w:p w14:paraId="72CC0876">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B.转速必须在2500转/分钟</w:t>
      </w:r>
    </w:p>
    <w:p w14:paraId="3237B102">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C.转速不能高于2500转/分钟</w:t>
      </w:r>
    </w:p>
    <w:p w14:paraId="3C9AFE13">
      <w:pPr>
        <w:rPr>
          <w:rFonts w:hint="eastAsia" w:asciiTheme="minorEastAsia" w:hAnsiTheme="minorEastAsia" w:eastAsiaTheme="minorEastAsia" w:cstheme="minorEastAsia"/>
          <w:lang w:val="en-US" w:eastAsia="zh-CN"/>
        </w:rPr>
      </w:pPr>
    </w:p>
    <w:p w14:paraId="569440A2">
      <w:pP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34</w:t>
      </w:r>
      <w:r>
        <w:rPr>
          <w:rFonts w:hint="eastAsia" w:asciiTheme="minorEastAsia" w:hAnsiTheme="minorEastAsia" w:cstheme="minorEastAsia"/>
          <w:lang w:val="en-US" w:eastAsia="zh-CN"/>
        </w:rPr>
        <w:t>.</w:t>
      </w:r>
      <w:r>
        <w:rPr>
          <w:rFonts w:hint="eastAsia" w:asciiTheme="minorEastAsia" w:hAnsiTheme="minorEastAsia" w:eastAsiaTheme="minorEastAsia" w:cstheme="minorEastAsia"/>
          <w:lang w:val="en-US" w:eastAsia="zh-CN"/>
        </w:rPr>
        <w:t>下面不是车身结构性部件的是（  ）。</w:t>
      </w:r>
    </w:p>
    <w:p w14:paraId="374D5048">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A.前立柱</w:t>
      </w:r>
    </w:p>
    <w:p w14:paraId="579801DC">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B.后纵梁</w:t>
      </w:r>
    </w:p>
    <w:p w14:paraId="3BFD3373">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C.前翼子板</w:t>
      </w:r>
    </w:p>
    <w:p w14:paraId="3865FE73">
      <w:pPr>
        <w:rPr>
          <w:rFonts w:hint="eastAsia" w:asciiTheme="minorEastAsia" w:hAnsiTheme="minorEastAsia" w:eastAsiaTheme="minorEastAsia" w:cstheme="minorEastAsia"/>
          <w:lang w:val="en-US" w:eastAsia="zh-CN"/>
        </w:rPr>
      </w:pPr>
    </w:p>
    <w:p w14:paraId="23834297">
      <w:pP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35</w:t>
      </w:r>
      <w:r>
        <w:rPr>
          <w:rFonts w:hint="eastAsia" w:asciiTheme="minorEastAsia" w:hAnsiTheme="minorEastAsia" w:cstheme="minorEastAsia"/>
          <w:lang w:val="en-US" w:eastAsia="zh-CN"/>
        </w:rPr>
        <w:t>.</w:t>
      </w:r>
      <w:r>
        <w:rPr>
          <w:rFonts w:hint="eastAsia" w:asciiTheme="minorEastAsia" w:hAnsiTheme="minorEastAsia" w:eastAsiaTheme="minorEastAsia" w:cstheme="minorEastAsia"/>
          <w:lang w:val="en-US" w:eastAsia="zh-CN"/>
        </w:rPr>
        <w:t>车架式车身在碰撞时主要吸收能量的是（  ）。</w:t>
      </w:r>
    </w:p>
    <w:p w14:paraId="7A62B163">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A.主车身</w:t>
      </w:r>
    </w:p>
    <w:p w14:paraId="09D3A2C8">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B.纵梁</w:t>
      </w:r>
    </w:p>
    <w:p w14:paraId="74B578F3">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C.横梁</w:t>
      </w:r>
    </w:p>
    <w:p w14:paraId="7E0C642A">
      <w:pPr>
        <w:rPr>
          <w:rFonts w:hint="eastAsia" w:asciiTheme="minorEastAsia" w:hAnsiTheme="minorEastAsia" w:eastAsiaTheme="minorEastAsia" w:cstheme="minorEastAsia"/>
          <w:lang w:val="en-US" w:eastAsia="zh-CN"/>
        </w:rPr>
      </w:pPr>
    </w:p>
    <w:p w14:paraId="5CF2CFC3">
      <w:pP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36</w:t>
      </w:r>
      <w:r>
        <w:rPr>
          <w:rFonts w:hint="eastAsia" w:asciiTheme="minorEastAsia" w:hAnsiTheme="minorEastAsia" w:cstheme="minorEastAsia"/>
          <w:lang w:val="en-US" w:eastAsia="zh-CN"/>
        </w:rPr>
        <w:t>.</w:t>
      </w:r>
      <w:r>
        <w:rPr>
          <w:rFonts w:hint="eastAsia" w:asciiTheme="minorEastAsia" w:hAnsiTheme="minorEastAsia" w:eastAsiaTheme="minorEastAsia" w:cstheme="minorEastAsia"/>
          <w:lang w:val="en-US" w:eastAsia="zh-CN"/>
        </w:rPr>
        <w:t>目前小型货车上使用的车架是（  ）。</w:t>
      </w:r>
    </w:p>
    <w:p w14:paraId="0FF1C4A4">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A.梯形车架</w:t>
      </w:r>
    </w:p>
    <w:p w14:paraId="1497E34B">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B.X形车架</w:t>
      </w:r>
    </w:p>
    <w:p w14:paraId="02BFA628">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C.框式车架</w:t>
      </w:r>
    </w:p>
    <w:p w14:paraId="5D6A5FB1">
      <w:pPr>
        <w:rPr>
          <w:rFonts w:hint="eastAsia" w:asciiTheme="minorEastAsia" w:hAnsiTheme="minorEastAsia" w:eastAsiaTheme="minorEastAsia" w:cstheme="minorEastAsia"/>
          <w:lang w:val="en-US" w:eastAsia="zh-CN"/>
        </w:rPr>
      </w:pPr>
    </w:p>
    <w:p w14:paraId="604ED4EE">
      <w:pP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37</w:t>
      </w:r>
      <w:r>
        <w:rPr>
          <w:rFonts w:hint="eastAsia" w:asciiTheme="minorEastAsia" w:hAnsiTheme="minorEastAsia" w:cstheme="minorEastAsia"/>
          <w:lang w:val="en-US" w:eastAsia="zh-CN"/>
        </w:rPr>
        <w:t>.</w:t>
      </w:r>
      <w:r>
        <w:rPr>
          <w:rFonts w:hint="eastAsia" w:asciiTheme="minorEastAsia" w:hAnsiTheme="minorEastAsia" w:eastAsiaTheme="minorEastAsia" w:cstheme="minorEastAsia"/>
          <w:lang w:val="en-US" w:eastAsia="zh-CN"/>
        </w:rPr>
        <w:t>整体式车身上刚性最大的部分是（  ）。</w:t>
      </w:r>
    </w:p>
    <w:p w14:paraId="1BD3458A">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A.前车身</w:t>
      </w:r>
    </w:p>
    <w:p w14:paraId="2756FF65">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B.中车身</w:t>
      </w:r>
    </w:p>
    <w:p w14:paraId="33A1AC2C">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C.后车身</w:t>
      </w:r>
    </w:p>
    <w:p w14:paraId="28F4041E">
      <w:pPr>
        <w:rPr>
          <w:rFonts w:hint="eastAsia" w:asciiTheme="minorEastAsia" w:hAnsiTheme="minorEastAsia" w:eastAsiaTheme="minorEastAsia" w:cstheme="minorEastAsia"/>
          <w:lang w:val="en-US" w:eastAsia="zh-CN"/>
        </w:rPr>
      </w:pPr>
    </w:p>
    <w:p w14:paraId="3EC2D798">
      <w:pP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38</w:t>
      </w:r>
      <w:r>
        <w:rPr>
          <w:rFonts w:hint="eastAsia" w:asciiTheme="minorEastAsia" w:hAnsiTheme="minorEastAsia" w:cstheme="minorEastAsia"/>
          <w:lang w:val="en-US" w:eastAsia="zh-CN"/>
        </w:rPr>
        <w:t>.</w:t>
      </w:r>
      <w:r>
        <w:rPr>
          <w:rFonts w:hint="eastAsia" w:asciiTheme="minorEastAsia" w:hAnsiTheme="minorEastAsia" w:eastAsiaTheme="minorEastAsia" w:cstheme="minorEastAsia"/>
          <w:lang w:val="en-US" w:eastAsia="zh-CN"/>
        </w:rPr>
        <w:t>在前置前驱前车身上，支撑减震器的是（  ）。</w:t>
      </w:r>
    </w:p>
    <w:p w14:paraId="36490777">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A.前横梁</w:t>
      </w:r>
    </w:p>
    <w:p w14:paraId="66A21AF3">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B.前纵梁</w:t>
      </w:r>
    </w:p>
    <w:p w14:paraId="632D3C3B">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C.前挡泥板</w:t>
      </w:r>
    </w:p>
    <w:p w14:paraId="1A1E6728">
      <w:pPr>
        <w:rPr>
          <w:rFonts w:hint="eastAsia" w:asciiTheme="minorEastAsia" w:hAnsiTheme="minorEastAsia" w:eastAsiaTheme="minorEastAsia" w:cstheme="minorEastAsia"/>
          <w:lang w:val="en-US" w:eastAsia="zh-CN"/>
        </w:rPr>
      </w:pPr>
    </w:p>
    <w:p w14:paraId="342F6C68">
      <w:pP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39</w:t>
      </w:r>
      <w:r>
        <w:rPr>
          <w:rFonts w:hint="eastAsia" w:asciiTheme="minorEastAsia" w:hAnsiTheme="minorEastAsia" w:cstheme="minorEastAsia"/>
          <w:lang w:val="en-US" w:eastAsia="zh-CN"/>
        </w:rPr>
        <w:t>.</w:t>
      </w:r>
      <w:r>
        <w:rPr>
          <w:rFonts w:hint="eastAsia" w:asciiTheme="minorEastAsia" w:hAnsiTheme="minorEastAsia" w:eastAsiaTheme="minorEastAsia" w:cstheme="minorEastAsia"/>
          <w:lang w:val="en-US" w:eastAsia="zh-CN"/>
        </w:rPr>
        <w:t>同样大小的汽车，车架式车身和整体式车身的内部空间相比（  ）。</w:t>
      </w:r>
    </w:p>
    <w:p w14:paraId="54721249">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A.车架式车身内部空间大</w:t>
      </w:r>
    </w:p>
    <w:p w14:paraId="4DA8FFB0">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B.整体式车身的内部空间大</w:t>
      </w:r>
    </w:p>
    <w:p w14:paraId="46997F9C">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C.同样大</w:t>
      </w:r>
    </w:p>
    <w:p w14:paraId="189FE51F">
      <w:pPr>
        <w:rPr>
          <w:rFonts w:hint="eastAsia" w:asciiTheme="minorEastAsia" w:hAnsiTheme="minorEastAsia" w:eastAsiaTheme="minorEastAsia" w:cstheme="minorEastAsia"/>
          <w:lang w:val="en-US" w:eastAsia="zh-CN"/>
        </w:rPr>
      </w:pPr>
    </w:p>
    <w:p w14:paraId="3535226A">
      <w:pP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40</w:t>
      </w:r>
      <w:r>
        <w:rPr>
          <w:rFonts w:hint="eastAsia" w:asciiTheme="minorEastAsia" w:hAnsiTheme="minorEastAsia" w:cstheme="minorEastAsia"/>
          <w:lang w:val="en-US" w:eastAsia="zh-CN"/>
        </w:rPr>
        <w:t>.</w:t>
      </w:r>
      <w:r>
        <w:rPr>
          <w:rFonts w:hint="eastAsia" w:asciiTheme="minorEastAsia" w:hAnsiTheme="minorEastAsia" w:eastAsiaTheme="minorEastAsia" w:cstheme="minorEastAsia"/>
          <w:lang w:val="en-US" w:eastAsia="zh-CN"/>
        </w:rPr>
        <w:t>整体式车身与车架式车身相比，其特点的是（  ）。</w:t>
      </w:r>
    </w:p>
    <w:p w14:paraId="5C8A1C23">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A.汽车通过性提高</w:t>
      </w:r>
    </w:p>
    <w:p w14:paraId="0E3F102A">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B.安全性更高</w:t>
      </w:r>
    </w:p>
    <w:p w14:paraId="6674A160">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C.碰撞时把损坏局限在某些部件上</w:t>
      </w:r>
    </w:p>
    <w:p w14:paraId="367D20A9">
      <w:pPr>
        <w:rPr>
          <w:rFonts w:hint="eastAsia" w:asciiTheme="minorEastAsia" w:hAnsiTheme="minorEastAsia" w:eastAsiaTheme="minorEastAsia" w:cstheme="minorEastAsia"/>
          <w:lang w:val="en-US" w:eastAsia="zh-CN"/>
        </w:rPr>
      </w:pPr>
    </w:p>
    <w:p w14:paraId="11B4A49E">
      <w:pP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41</w:t>
      </w:r>
      <w:r>
        <w:rPr>
          <w:rFonts w:hint="eastAsia" w:asciiTheme="minorEastAsia" w:hAnsiTheme="minorEastAsia" w:cstheme="minorEastAsia"/>
          <w:lang w:val="en-US" w:eastAsia="zh-CN"/>
        </w:rPr>
        <w:t>.</w:t>
      </w:r>
      <w:r>
        <w:rPr>
          <w:rFonts w:hint="eastAsia" w:asciiTheme="minorEastAsia" w:hAnsiTheme="minorEastAsia" w:eastAsiaTheme="minorEastAsia" w:cstheme="minorEastAsia"/>
          <w:lang w:val="en-US" w:eastAsia="zh-CN"/>
        </w:rPr>
        <w:t>前置后驱的车身被分成（  ）。</w:t>
      </w:r>
    </w:p>
    <w:p w14:paraId="250BEAFE">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A.五个主要部分</w:t>
      </w:r>
    </w:p>
    <w:p w14:paraId="7EC1E36A">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B.三个主要部分</w:t>
      </w:r>
    </w:p>
    <w:p w14:paraId="36FAC93D">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C.四个主要部分</w:t>
      </w:r>
    </w:p>
    <w:p w14:paraId="666C293E">
      <w:pPr>
        <w:rPr>
          <w:rFonts w:hint="eastAsia" w:asciiTheme="minorEastAsia" w:hAnsiTheme="minorEastAsia" w:eastAsiaTheme="minorEastAsia" w:cstheme="minorEastAsia"/>
          <w:lang w:val="en-US" w:eastAsia="zh-CN"/>
        </w:rPr>
      </w:pPr>
    </w:p>
    <w:p w14:paraId="77625B48">
      <w:pP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42</w:t>
      </w:r>
      <w:r>
        <w:rPr>
          <w:rFonts w:hint="eastAsia" w:asciiTheme="minorEastAsia" w:hAnsiTheme="minorEastAsia" w:cstheme="minorEastAsia"/>
          <w:lang w:val="en-US" w:eastAsia="zh-CN"/>
        </w:rPr>
        <w:t>.</w:t>
      </w:r>
      <w:r>
        <w:rPr>
          <w:rFonts w:hint="eastAsia" w:asciiTheme="minorEastAsia" w:hAnsiTheme="minorEastAsia" w:eastAsiaTheme="minorEastAsia" w:cstheme="minorEastAsia"/>
          <w:lang w:val="en-US" w:eastAsia="zh-CN"/>
        </w:rPr>
        <w:t>前置后驱汽车的发动机纵向放置在前车身的（  ）。</w:t>
      </w:r>
    </w:p>
    <w:p w14:paraId="5A9AEADE">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A.中间梁上</w:t>
      </w:r>
    </w:p>
    <w:p w14:paraId="4E91A9D3">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B.前悬架横梁上</w:t>
      </w:r>
    </w:p>
    <w:p w14:paraId="333AC579">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C.后纵梁上</w:t>
      </w:r>
    </w:p>
    <w:p w14:paraId="08D1C5BC">
      <w:pPr>
        <w:rPr>
          <w:rFonts w:hint="eastAsia" w:asciiTheme="minorEastAsia" w:hAnsiTheme="minorEastAsia" w:eastAsiaTheme="minorEastAsia" w:cstheme="minorEastAsia"/>
          <w:lang w:val="en-US" w:eastAsia="zh-CN"/>
        </w:rPr>
      </w:pPr>
    </w:p>
    <w:p w14:paraId="313D5480">
      <w:pP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43</w:t>
      </w:r>
      <w:r>
        <w:rPr>
          <w:rFonts w:hint="eastAsia" w:asciiTheme="minorEastAsia" w:hAnsiTheme="minorEastAsia" w:cstheme="minorEastAsia"/>
          <w:lang w:val="en-US" w:eastAsia="zh-CN"/>
        </w:rPr>
        <w:t>.</w:t>
      </w:r>
      <w:r>
        <w:rPr>
          <w:rFonts w:hint="eastAsia" w:asciiTheme="minorEastAsia" w:hAnsiTheme="minorEastAsia" w:eastAsiaTheme="minorEastAsia" w:cstheme="minorEastAsia"/>
          <w:lang w:val="en-US" w:eastAsia="zh-CN"/>
        </w:rPr>
        <w:t>下列属于整体式车身前车身的部件的是（  ）。</w:t>
      </w:r>
    </w:p>
    <w:p w14:paraId="11C7BCB2">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A.门槛板</w:t>
      </w:r>
    </w:p>
    <w:p w14:paraId="0C4E6956">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B.前纵梁</w:t>
      </w:r>
    </w:p>
    <w:p w14:paraId="771C3C6C">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C.中立柱</w:t>
      </w:r>
    </w:p>
    <w:p w14:paraId="5551D692">
      <w:pPr>
        <w:rPr>
          <w:rFonts w:hint="eastAsia" w:asciiTheme="minorEastAsia" w:hAnsiTheme="minorEastAsia" w:eastAsiaTheme="minorEastAsia" w:cstheme="minorEastAsia"/>
          <w:lang w:val="en-US" w:eastAsia="zh-CN"/>
        </w:rPr>
      </w:pPr>
    </w:p>
    <w:p w14:paraId="7C757EF2">
      <w:pP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44</w:t>
      </w:r>
      <w:r>
        <w:rPr>
          <w:rFonts w:hint="eastAsia" w:asciiTheme="minorEastAsia" w:hAnsiTheme="minorEastAsia" w:cstheme="minorEastAsia"/>
          <w:lang w:val="en-US" w:eastAsia="zh-CN"/>
        </w:rPr>
        <w:t>.</w:t>
      </w:r>
      <w:r>
        <w:rPr>
          <w:rFonts w:hint="eastAsia" w:asciiTheme="minorEastAsia" w:hAnsiTheme="minorEastAsia" w:eastAsiaTheme="minorEastAsia" w:cstheme="minorEastAsia"/>
          <w:lang w:val="en-US" w:eastAsia="zh-CN"/>
        </w:rPr>
        <w:t>车身立柱采用（  ）。</w:t>
      </w:r>
    </w:p>
    <w:p w14:paraId="2E8ABCB2">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A.U形结构</w:t>
      </w:r>
    </w:p>
    <w:p w14:paraId="36EEFCB1">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B.X形结构</w:t>
      </w:r>
    </w:p>
    <w:p w14:paraId="39C90AAE">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C.箱形结构</w:t>
      </w:r>
    </w:p>
    <w:p w14:paraId="0648B3DB">
      <w:pPr>
        <w:rPr>
          <w:rFonts w:hint="eastAsia" w:asciiTheme="minorEastAsia" w:hAnsiTheme="minorEastAsia" w:eastAsiaTheme="minorEastAsia" w:cstheme="minorEastAsia"/>
          <w:lang w:val="en-US" w:eastAsia="zh-CN"/>
        </w:rPr>
      </w:pPr>
    </w:p>
    <w:p w14:paraId="783D72E2">
      <w:pP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45</w:t>
      </w:r>
      <w:r>
        <w:rPr>
          <w:rFonts w:hint="eastAsia" w:asciiTheme="minorEastAsia" w:hAnsiTheme="minorEastAsia" w:cstheme="minorEastAsia"/>
          <w:lang w:val="en-US" w:eastAsia="zh-CN"/>
        </w:rPr>
        <w:t>.</w:t>
      </w:r>
      <w:r>
        <w:rPr>
          <w:rFonts w:hint="eastAsia" w:asciiTheme="minorEastAsia" w:hAnsiTheme="minorEastAsia" w:eastAsiaTheme="minorEastAsia" w:cstheme="minorEastAsia"/>
          <w:lang w:val="en-US" w:eastAsia="zh-CN"/>
        </w:rPr>
        <w:t>拉伸时，要停止拉伸、放松应力的条件是（  ）。</w:t>
      </w:r>
    </w:p>
    <w:p w14:paraId="4FF97232">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A.当链条拉紧时</w:t>
      </w:r>
    </w:p>
    <w:p w14:paraId="44D04794">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B.当出现一定的变形量时</w:t>
      </w:r>
    </w:p>
    <w:p w14:paraId="5F237E27">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C.当拉到标准尺寸时</w:t>
      </w:r>
    </w:p>
    <w:p w14:paraId="396D0CAA">
      <w:pPr>
        <w:rPr>
          <w:rFonts w:hint="eastAsia" w:asciiTheme="minorEastAsia" w:hAnsiTheme="minorEastAsia" w:eastAsiaTheme="minorEastAsia" w:cstheme="minorEastAsia"/>
          <w:lang w:val="en-US" w:eastAsia="zh-CN"/>
        </w:rPr>
      </w:pPr>
    </w:p>
    <w:p w14:paraId="19BF87D7">
      <w:pP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46</w:t>
      </w:r>
      <w:r>
        <w:rPr>
          <w:rFonts w:hint="eastAsia" w:asciiTheme="minorEastAsia" w:hAnsiTheme="minorEastAsia" w:cstheme="minorEastAsia"/>
          <w:lang w:val="en-US" w:eastAsia="zh-CN"/>
        </w:rPr>
        <w:t>.</w:t>
      </w:r>
      <w:r>
        <w:rPr>
          <w:rFonts w:hint="eastAsia" w:asciiTheme="minorEastAsia" w:hAnsiTheme="minorEastAsia" w:eastAsiaTheme="minorEastAsia" w:cstheme="minorEastAsia"/>
          <w:lang w:val="en-US" w:eastAsia="zh-CN"/>
        </w:rPr>
        <w:t>在使用链条和液压顶杆进行拉伸时，链条的角度不能小于（  ）。</w:t>
      </w:r>
    </w:p>
    <w:p w14:paraId="27BEC5CD">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A.60º</w:t>
      </w:r>
    </w:p>
    <w:p w14:paraId="1725F9F5">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B.90º</w:t>
      </w:r>
    </w:p>
    <w:p w14:paraId="257DD493">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C.120º</w:t>
      </w:r>
    </w:p>
    <w:p w14:paraId="3109DC07">
      <w:pPr>
        <w:rPr>
          <w:rFonts w:hint="eastAsia" w:asciiTheme="minorEastAsia" w:hAnsiTheme="minorEastAsia" w:eastAsiaTheme="minorEastAsia" w:cstheme="minorEastAsia"/>
          <w:lang w:val="en-US" w:eastAsia="zh-CN"/>
        </w:rPr>
      </w:pPr>
    </w:p>
    <w:p w14:paraId="5B5C2363">
      <w:pP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47</w:t>
      </w:r>
      <w:r>
        <w:rPr>
          <w:rFonts w:hint="eastAsia" w:asciiTheme="minorEastAsia" w:hAnsiTheme="minorEastAsia" w:cstheme="minorEastAsia"/>
          <w:lang w:val="en-US" w:eastAsia="zh-CN"/>
        </w:rPr>
        <w:t>.</w:t>
      </w:r>
      <w:r>
        <w:rPr>
          <w:rFonts w:hint="eastAsia" w:asciiTheme="minorEastAsia" w:hAnsiTheme="minorEastAsia" w:eastAsiaTheme="minorEastAsia" w:cstheme="minorEastAsia"/>
          <w:lang w:val="en-US" w:eastAsia="zh-CN"/>
        </w:rPr>
        <w:t>过度拉伸板件的处理是（  ）。</w:t>
      </w:r>
    </w:p>
    <w:p w14:paraId="420C214B">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A.用力顶回去</w:t>
      </w:r>
    </w:p>
    <w:p w14:paraId="58AAC32D">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B.更换新件</w:t>
      </w:r>
    </w:p>
    <w:p w14:paraId="7B865EB7">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C.用热收缩处理</w:t>
      </w:r>
    </w:p>
    <w:p w14:paraId="32D9A22C">
      <w:pPr>
        <w:rPr>
          <w:rFonts w:hint="eastAsia" w:asciiTheme="minorEastAsia" w:hAnsiTheme="minorEastAsia" w:eastAsiaTheme="minorEastAsia" w:cstheme="minorEastAsia"/>
          <w:lang w:val="en-US" w:eastAsia="zh-CN"/>
        </w:rPr>
      </w:pPr>
    </w:p>
    <w:p w14:paraId="36407FBB">
      <w:pP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48</w:t>
      </w:r>
      <w:r>
        <w:rPr>
          <w:rFonts w:hint="eastAsia" w:asciiTheme="minorEastAsia" w:hAnsiTheme="minorEastAsia" w:cstheme="minorEastAsia"/>
          <w:lang w:val="en-US" w:eastAsia="zh-CN"/>
        </w:rPr>
        <w:t>.</w:t>
      </w:r>
      <w:r>
        <w:rPr>
          <w:rFonts w:hint="eastAsia" w:asciiTheme="minorEastAsia" w:hAnsiTheme="minorEastAsia" w:eastAsiaTheme="minorEastAsia" w:cstheme="minorEastAsia"/>
          <w:lang w:val="en-US" w:eastAsia="zh-CN"/>
        </w:rPr>
        <w:t>两个前纵梁都发生了变形，校正方法是（  ）。</w:t>
      </w:r>
    </w:p>
    <w:p w14:paraId="28F3949C">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A.不拆水箱框架，先校正严重损伤的纵梁</w:t>
      </w:r>
    </w:p>
    <w:p w14:paraId="1B5F8E19">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B.不拆水箱框架，先校正轻微损伤的纵梁</w:t>
      </w:r>
    </w:p>
    <w:p w14:paraId="5E821E49">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C.拆开水箱框架，分开校正</w:t>
      </w:r>
    </w:p>
    <w:p w14:paraId="4E50719D">
      <w:pPr>
        <w:rPr>
          <w:rFonts w:hint="eastAsia" w:asciiTheme="minorEastAsia" w:hAnsiTheme="minorEastAsia" w:eastAsiaTheme="minorEastAsia" w:cstheme="minorEastAsia"/>
          <w:lang w:val="en-US" w:eastAsia="zh-CN"/>
        </w:rPr>
      </w:pPr>
    </w:p>
    <w:p w14:paraId="39A4556C">
      <w:pP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49</w:t>
      </w:r>
      <w:r>
        <w:rPr>
          <w:rFonts w:hint="eastAsia" w:asciiTheme="minorEastAsia" w:hAnsiTheme="minorEastAsia" w:cstheme="minorEastAsia"/>
          <w:lang w:val="en-US" w:eastAsia="zh-CN"/>
        </w:rPr>
        <w:t>.</w:t>
      </w:r>
      <w:r>
        <w:rPr>
          <w:rFonts w:hint="eastAsia" w:asciiTheme="minorEastAsia" w:hAnsiTheme="minorEastAsia" w:eastAsiaTheme="minorEastAsia" w:cstheme="minorEastAsia"/>
          <w:lang w:val="en-US" w:eastAsia="zh-CN"/>
        </w:rPr>
        <w:t>纵梁向右弯曲时，校正方法是（  ）。</w:t>
      </w:r>
    </w:p>
    <w:p w14:paraId="71E4429E">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A.夹紧纵梁右侧的板件，再进行拉伸</w:t>
      </w:r>
    </w:p>
    <w:p w14:paraId="7DBD47BC">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B.夹紧纵梁左侧的板件，再进行拉伸</w:t>
      </w:r>
    </w:p>
    <w:p w14:paraId="7ABAE67D">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C.以上两种夹紧方法都可以</w:t>
      </w:r>
    </w:p>
    <w:p w14:paraId="4A20D596">
      <w:pPr>
        <w:rPr>
          <w:rFonts w:hint="eastAsia" w:asciiTheme="minorEastAsia" w:hAnsiTheme="minorEastAsia" w:eastAsiaTheme="minorEastAsia" w:cstheme="minorEastAsia"/>
          <w:lang w:val="en-US" w:eastAsia="zh-CN"/>
        </w:rPr>
      </w:pPr>
    </w:p>
    <w:p w14:paraId="29357A97">
      <w:pPr>
        <w:numPr>
          <w:numId w:val="0"/>
        </w:numPr>
        <w:rPr>
          <w:rFonts w:hint="eastAsia" w:asciiTheme="minorEastAsia" w:hAnsiTheme="minorEastAsia" w:eastAsiaTheme="minorEastAsia" w:cstheme="minorEastAsia"/>
          <w:lang w:val="en-US" w:eastAsia="zh-CN"/>
        </w:rPr>
      </w:pPr>
      <w:r>
        <w:rPr>
          <w:rFonts w:hint="eastAsia" w:asciiTheme="minorEastAsia" w:hAnsiTheme="minorEastAsia" w:cstheme="minorEastAsia"/>
          <w:lang w:val="en-US" w:eastAsia="zh-CN"/>
        </w:rPr>
        <w:t>50.</w:t>
      </w:r>
      <w:r>
        <w:rPr>
          <w:rFonts w:hint="eastAsia" w:asciiTheme="minorEastAsia" w:hAnsiTheme="minorEastAsia" w:eastAsiaTheme="minorEastAsia" w:cstheme="minorEastAsia"/>
          <w:lang w:val="en-US" w:eastAsia="zh-CN"/>
        </w:rPr>
        <w:t>一辆前端严重碰撞的汽车，要先校正（  ）。</w:t>
      </w:r>
    </w:p>
    <w:p w14:paraId="6A2A1CB3">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A.水箱框架部位</w:t>
      </w:r>
    </w:p>
    <w:p w14:paraId="3930E954">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B.车身中部</w:t>
      </w:r>
    </w:p>
    <w:p w14:paraId="13370A93">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C.前纵梁</w:t>
      </w:r>
    </w:p>
    <w:p w14:paraId="0A56454D">
      <w:pPr>
        <w:numPr>
          <w:ilvl w:val="0"/>
          <w:numId w:val="0"/>
        </w:numPr>
        <w:rPr>
          <w:rFonts w:hint="default"/>
          <w:lang w:val="en-US" w:eastAsia="zh-CN"/>
        </w:rPr>
      </w:pPr>
    </w:p>
    <w:p w14:paraId="005EEBB8">
      <w:pPr>
        <w:pageBreakBefore w:val="0"/>
        <w:numPr>
          <w:numId w:val="0"/>
        </w:numPr>
        <w:kinsoku/>
        <w:wordWrap/>
        <w:overflowPunct/>
        <w:topLinePunct w:val="0"/>
        <w:autoSpaceDE/>
        <w:autoSpaceDN/>
        <w:bidi w:val="0"/>
        <w:adjustRightInd/>
        <w:snapToGrid/>
        <w:spacing w:line="240" w:lineRule="auto"/>
        <w:ind w:leftChars="0"/>
        <w:textAlignment w:val="auto"/>
        <w:rPr>
          <w:b/>
          <w:szCs w:val="21"/>
        </w:rPr>
      </w:pPr>
      <w:r>
        <w:rPr>
          <w:rFonts w:hint="eastAsia"/>
          <w:b/>
          <w:szCs w:val="21"/>
          <w:lang w:eastAsia="zh-CN"/>
        </w:rPr>
        <w:t>三、</w:t>
      </w:r>
      <w:r>
        <w:rPr>
          <w:b/>
          <w:szCs w:val="21"/>
        </w:rPr>
        <w:t>多选题：</w:t>
      </w:r>
    </w:p>
    <w:p w14:paraId="230B7E5E">
      <w:pPr>
        <w:numPr>
          <w:ilvl w:val="0"/>
          <w:numId w:val="0"/>
        </w:numP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1.下列属于《全国机动车维修行业行为规范公约》的内容有（  ）。</w:t>
      </w:r>
    </w:p>
    <w:p w14:paraId="6B77AE13">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A.弘扬职业道德、建设精神文明</w:t>
      </w:r>
    </w:p>
    <w:p w14:paraId="425EF915">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B.规范操作、保证质量</w:t>
      </w:r>
    </w:p>
    <w:p w14:paraId="33EC7359">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C.文明生产、保护环境</w:t>
      </w:r>
    </w:p>
    <w:p w14:paraId="1ACBB942">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D.尊老爱幼、热情待人</w:t>
      </w:r>
    </w:p>
    <w:p w14:paraId="195056B1">
      <w:pPr>
        <w:numPr>
          <w:ilvl w:val="0"/>
          <w:numId w:val="0"/>
        </w:numPr>
        <w:rPr>
          <w:rFonts w:hint="eastAsia" w:asciiTheme="minorEastAsia" w:hAnsiTheme="minorEastAsia" w:eastAsiaTheme="minorEastAsia" w:cstheme="minorEastAsia"/>
          <w:lang w:val="en-US" w:eastAsia="zh-CN"/>
        </w:rPr>
      </w:pPr>
    </w:p>
    <w:p w14:paraId="0B2C0755">
      <w:pPr>
        <w:numPr>
          <w:ilvl w:val="0"/>
          <w:numId w:val="0"/>
        </w:numP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2.交通部《机动车维修管理规定》（2005年7号令）规定机动车维修经营业务根据维修车型分为（  ）。</w:t>
      </w:r>
    </w:p>
    <w:p w14:paraId="244D8233">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A.汽车维修经营业务</w:t>
      </w:r>
    </w:p>
    <w:p w14:paraId="0ACFB34A">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B.危险货物运输车辆维修经营业务</w:t>
      </w:r>
    </w:p>
    <w:p w14:paraId="7B42461F">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C.摩托车维修经营业务</w:t>
      </w:r>
    </w:p>
    <w:p w14:paraId="5074313B">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D.其他机动车维修经营业务</w:t>
      </w:r>
    </w:p>
    <w:p w14:paraId="79B5DD66">
      <w:pPr>
        <w:numPr>
          <w:ilvl w:val="0"/>
          <w:numId w:val="0"/>
        </w:numPr>
        <w:rPr>
          <w:rFonts w:hint="eastAsia" w:asciiTheme="minorEastAsia" w:hAnsiTheme="minorEastAsia" w:eastAsiaTheme="minorEastAsia" w:cstheme="minorEastAsia"/>
          <w:lang w:val="en-US" w:eastAsia="zh-CN"/>
        </w:rPr>
      </w:pPr>
    </w:p>
    <w:p w14:paraId="14773623">
      <w:pPr>
        <w:numPr>
          <w:ilvl w:val="0"/>
          <w:numId w:val="0"/>
        </w:numP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3.机动车维修过程中存在的环境污染物有（  ）。</w:t>
      </w:r>
    </w:p>
    <w:p w14:paraId="739549F1">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A.旧机油</w:t>
      </w:r>
    </w:p>
    <w:p w14:paraId="09575A02">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B.废旧汽车配件</w:t>
      </w:r>
    </w:p>
    <w:p w14:paraId="7F8FD3BD">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C.旧蓄电池</w:t>
      </w:r>
    </w:p>
    <w:p w14:paraId="5CC5093B">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D.旧空调制冷剂</w:t>
      </w:r>
    </w:p>
    <w:p w14:paraId="0105E3B8">
      <w:pPr>
        <w:numPr>
          <w:ilvl w:val="0"/>
          <w:numId w:val="0"/>
        </w:numPr>
        <w:rPr>
          <w:rFonts w:hint="eastAsia" w:asciiTheme="minorEastAsia" w:hAnsiTheme="minorEastAsia" w:eastAsiaTheme="minorEastAsia" w:cstheme="minorEastAsia"/>
          <w:lang w:val="en-US" w:eastAsia="zh-CN"/>
        </w:rPr>
      </w:pPr>
    </w:p>
    <w:p w14:paraId="2080A79E">
      <w:pPr>
        <w:numPr>
          <w:ilvl w:val="0"/>
          <w:numId w:val="0"/>
        </w:numP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4.燃烧时的必要条件有（  ）。</w:t>
      </w:r>
    </w:p>
    <w:p w14:paraId="52FC8EB9">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A.二氧化碳</w:t>
      </w:r>
    </w:p>
    <w:p w14:paraId="3791EA09">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B.氧气</w:t>
      </w:r>
    </w:p>
    <w:p w14:paraId="49AF817A">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C.易燃物</w:t>
      </w:r>
    </w:p>
    <w:p w14:paraId="1FAE1089">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D.足够的温度</w:t>
      </w:r>
    </w:p>
    <w:p w14:paraId="5D29211A">
      <w:pPr>
        <w:numPr>
          <w:ilvl w:val="0"/>
          <w:numId w:val="0"/>
        </w:numPr>
        <w:rPr>
          <w:rFonts w:hint="eastAsia" w:asciiTheme="minorEastAsia" w:hAnsiTheme="minorEastAsia" w:eastAsiaTheme="minorEastAsia" w:cstheme="minorEastAsia"/>
          <w:lang w:val="en-US" w:eastAsia="zh-CN"/>
        </w:rPr>
      </w:pPr>
    </w:p>
    <w:p w14:paraId="12CA320E">
      <w:pPr>
        <w:numPr>
          <w:ilvl w:val="0"/>
          <w:numId w:val="0"/>
        </w:numP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5.打磨金属时佩戴的防护用品有（  ）。</w:t>
      </w:r>
    </w:p>
    <w:p w14:paraId="60987293">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A.防尘口罩</w:t>
      </w:r>
    </w:p>
    <w:p w14:paraId="20A859AC">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B.防护手套</w:t>
      </w:r>
    </w:p>
    <w:p w14:paraId="5AFA13F0">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C.防护面罩</w:t>
      </w:r>
    </w:p>
    <w:p w14:paraId="7CFB0DC4">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D.耳罩</w:t>
      </w:r>
    </w:p>
    <w:p w14:paraId="034E9BBB">
      <w:pPr>
        <w:numPr>
          <w:ilvl w:val="0"/>
          <w:numId w:val="0"/>
        </w:numPr>
        <w:rPr>
          <w:rFonts w:hint="eastAsia" w:asciiTheme="minorEastAsia" w:hAnsiTheme="minorEastAsia" w:eastAsiaTheme="minorEastAsia" w:cstheme="minorEastAsia"/>
          <w:lang w:val="en-US" w:eastAsia="zh-CN"/>
        </w:rPr>
      </w:pPr>
    </w:p>
    <w:p w14:paraId="754AE232">
      <w:pPr>
        <w:numPr>
          <w:ilvl w:val="0"/>
          <w:numId w:val="0"/>
        </w:numP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6.当汽油燃烧时科学的灭火方法有（  ）。</w:t>
      </w:r>
    </w:p>
    <w:p w14:paraId="1A050996">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A.用大量的水灭火</w:t>
      </w:r>
    </w:p>
    <w:p w14:paraId="09269018">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B.用干粉灭火器灭火</w:t>
      </w:r>
    </w:p>
    <w:p w14:paraId="24A1256C">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C.用防火沙灭火</w:t>
      </w:r>
    </w:p>
    <w:p w14:paraId="2E269E1D">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D.用风吹灭火</w:t>
      </w:r>
    </w:p>
    <w:p w14:paraId="5DD795C5">
      <w:pPr>
        <w:numPr>
          <w:ilvl w:val="0"/>
          <w:numId w:val="0"/>
        </w:numPr>
        <w:rPr>
          <w:rFonts w:hint="eastAsia" w:asciiTheme="minorEastAsia" w:hAnsiTheme="minorEastAsia" w:eastAsiaTheme="minorEastAsia" w:cstheme="minorEastAsia"/>
          <w:lang w:val="en-US" w:eastAsia="zh-CN"/>
        </w:rPr>
      </w:pPr>
    </w:p>
    <w:p w14:paraId="5E8C16AB">
      <w:pPr>
        <w:numPr>
          <w:ilvl w:val="0"/>
          <w:numId w:val="0"/>
        </w:numP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7.用压缩空气枪吹洗工件时，应佩戴的防护用品有（  ）。</w:t>
      </w:r>
    </w:p>
    <w:p w14:paraId="05E002D4">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A.耳罩</w:t>
      </w:r>
    </w:p>
    <w:p w14:paraId="6172579C">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B.护目镜</w:t>
      </w:r>
    </w:p>
    <w:p w14:paraId="746F91AA">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C.头盔</w:t>
      </w:r>
    </w:p>
    <w:p w14:paraId="0FE2A36D">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D.防尘口罩</w:t>
      </w:r>
    </w:p>
    <w:p w14:paraId="0D713386">
      <w:pPr>
        <w:numPr>
          <w:ilvl w:val="0"/>
          <w:numId w:val="0"/>
        </w:numPr>
        <w:rPr>
          <w:rFonts w:hint="eastAsia" w:asciiTheme="minorEastAsia" w:hAnsiTheme="minorEastAsia" w:eastAsiaTheme="minorEastAsia" w:cstheme="minorEastAsia"/>
          <w:lang w:val="en-US" w:eastAsia="zh-CN"/>
        </w:rPr>
      </w:pPr>
    </w:p>
    <w:p w14:paraId="455F7ECD">
      <w:pPr>
        <w:numPr>
          <w:ilvl w:val="0"/>
          <w:numId w:val="0"/>
        </w:numP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8.车辆在车间停放时，防止车辆移动的措施有（  ）。</w:t>
      </w:r>
    </w:p>
    <w:p w14:paraId="036E28ED">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A.拉紧手动制动器</w:t>
      </w:r>
    </w:p>
    <w:p w14:paraId="4994D42E">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B.踩紧脚制动器</w:t>
      </w:r>
    </w:p>
    <w:p w14:paraId="23148A19">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C.变速杆打到驻车档</w:t>
      </w:r>
    </w:p>
    <w:p w14:paraId="1D8A0444">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D.车轮下塞楔型木块</w:t>
      </w:r>
    </w:p>
    <w:p w14:paraId="1AC72315">
      <w:pPr>
        <w:numPr>
          <w:ilvl w:val="0"/>
          <w:numId w:val="0"/>
        </w:numPr>
        <w:rPr>
          <w:rFonts w:hint="eastAsia" w:asciiTheme="minorEastAsia" w:hAnsiTheme="minorEastAsia" w:eastAsiaTheme="minorEastAsia" w:cstheme="minorEastAsia"/>
          <w:lang w:val="en-US" w:eastAsia="zh-CN"/>
        </w:rPr>
      </w:pPr>
    </w:p>
    <w:p w14:paraId="25D4922E">
      <w:pPr>
        <w:numPr>
          <w:ilvl w:val="0"/>
          <w:numId w:val="0"/>
        </w:numP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9.下列操作时应该佩戴呼吸器的有（  ）。</w:t>
      </w:r>
    </w:p>
    <w:p w14:paraId="63DAF99A">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A.焊接</w:t>
      </w:r>
    </w:p>
    <w:p w14:paraId="0374C5E5">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B.打磨抛光</w:t>
      </w:r>
    </w:p>
    <w:p w14:paraId="2C09F96B">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C.喷射防腐剂</w:t>
      </w:r>
    </w:p>
    <w:p w14:paraId="29F0C188">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D.清洗部件</w:t>
      </w:r>
    </w:p>
    <w:p w14:paraId="314D536C">
      <w:pPr>
        <w:numPr>
          <w:ilvl w:val="0"/>
          <w:numId w:val="0"/>
        </w:numPr>
        <w:rPr>
          <w:rFonts w:hint="eastAsia" w:asciiTheme="minorEastAsia" w:hAnsiTheme="minorEastAsia" w:eastAsiaTheme="minorEastAsia" w:cstheme="minorEastAsia"/>
          <w:lang w:val="en-US" w:eastAsia="zh-CN"/>
        </w:rPr>
      </w:pPr>
    </w:p>
    <w:p w14:paraId="43516223">
      <w:pPr>
        <w:numPr>
          <w:ilvl w:val="0"/>
          <w:numId w:val="0"/>
        </w:numP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10.车身左右前纵梁的数据可以用（  ）。</w:t>
      </w:r>
    </w:p>
    <w:p w14:paraId="571BBC0C">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A.轨道式量规进行测量</w:t>
      </w:r>
    </w:p>
    <w:p w14:paraId="4DD1AE11">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B.通用测量系统进行测量</w:t>
      </w:r>
    </w:p>
    <w:p w14:paraId="092D67AA">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C.麦弗逊撑杆式中心量规进行测量</w:t>
      </w:r>
    </w:p>
    <w:p w14:paraId="6E3FFEB7">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D.超声波测量系统进行测量</w:t>
      </w:r>
    </w:p>
    <w:p w14:paraId="51440711">
      <w:pPr>
        <w:numPr>
          <w:ilvl w:val="0"/>
          <w:numId w:val="0"/>
        </w:numPr>
        <w:rPr>
          <w:rFonts w:hint="eastAsia" w:asciiTheme="minorEastAsia" w:hAnsiTheme="minorEastAsia" w:eastAsiaTheme="minorEastAsia" w:cstheme="minorEastAsia"/>
          <w:lang w:val="en-US" w:eastAsia="zh-CN"/>
        </w:rPr>
      </w:pPr>
    </w:p>
    <w:p w14:paraId="0C7E69A7">
      <w:pPr>
        <w:numPr>
          <w:ilvl w:val="0"/>
          <w:numId w:val="0"/>
        </w:numP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11.在车架右前部朝右侧拉伸校正时，进行辅助定位的方法是（  ）。</w:t>
      </w:r>
    </w:p>
    <w:p w14:paraId="0B43F5F5">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A.右后方部朝右侧拉紧定位</w:t>
      </w:r>
    </w:p>
    <w:p w14:paraId="0B57095D">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B.左后方部朝右侧拉紧定位</w:t>
      </w:r>
    </w:p>
    <w:p w14:paraId="0919E028">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C.右后方部朝左侧拉紧定位</w:t>
      </w:r>
    </w:p>
    <w:p w14:paraId="3F4CD109">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D.左前方部朝左侧拉紧定位</w:t>
      </w:r>
    </w:p>
    <w:p w14:paraId="430AFA7C">
      <w:pPr>
        <w:numPr>
          <w:ilvl w:val="0"/>
          <w:numId w:val="0"/>
        </w:numPr>
        <w:rPr>
          <w:rFonts w:hint="eastAsia" w:asciiTheme="minorEastAsia" w:hAnsiTheme="minorEastAsia" w:eastAsiaTheme="minorEastAsia" w:cstheme="minorEastAsia"/>
          <w:lang w:val="en-US" w:eastAsia="zh-CN"/>
        </w:rPr>
      </w:pPr>
    </w:p>
    <w:p w14:paraId="772B2B33">
      <w:pPr>
        <w:numPr>
          <w:ilvl w:val="0"/>
          <w:numId w:val="0"/>
        </w:numP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12.前立柱碰撞后长度减小，要恢复前立柱长度尺寸，可以通过拉伸（  ）。</w:t>
      </w:r>
    </w:p>
    <w:p w14:paraId="0CA685C7">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A.水箱框架</w:t>
      </w:r>
    </w:p>
    <w:p w14:paraId="4A36A1BF">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B.车颈板</w:t>
      </w:r>
    </w:p>
    <w:p w14:paraId="6D8DBD6F">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C.纵梁后部</w:t>
      </w:r>
    </w:p>
    <w:p w14:paraId="117C5F6E">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D.纵梁前部</w:t>
      </w:r>
    </w:p>
    <w:p w14:paraId="061FD6DD">
      <w:pPr>
        <w:numPr>
          <w:ilvl w:val="0"/>
          <w:numId w:val="0"/>
        </w:numPr>
        <w:rPr>
          <w:rFonts w:hint="eastAsia" w:asciiTheme="minorEastAsia" w:hAnsiTheme="minorEastAsia" w:eastAsiaTheme="minorEastAsia" w:cstheme="minorEastAsia"/>
          <w:lang w:val="en-US" w:eastAsia="zh-CN"/>
        </w:rPr>
      </w:pPr>
    </w:p>
    <w:p w14:paraId="209CB41C">
      <w:pPr>
        <w:numPr>
          <w:ilvl w:val="0"/>
          <w:numId w:val="0"/>
        </w:numP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13.车身校正设备应该具备的功能有（  ）。</w:t>
      </w:r>
    </w:p>
    <w:p w14:paraId="7700BAB1">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A.配备精确的三维测量系统</w:t>
      </w:r>
    </w:p>
    <w:p w14:paraId="76CC171E">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B.测量系统的精度要达到±5 mm</w:t>
      </w:r>
    </w:p>
    <w:p w14:paraId="0E131D4C">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C.要配备多种钣金拉伸工具</w:t>
      </w:r>
    </w:p>
    <w:p w14:paraId="002B0597">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D.配备一个拉伸塔柱</w:t>
      </w:r>
    </w:p>
    <w:p w14:paraId="689C1978">
      <w:pPr>
        <w:numPr>
          <w:ilvl w:val="0"/>
          <w:numId w:val="0"/>
        </w:numPr>
        <w:rPr>
          <w:rFonts w:hint="eastAsia" w:asciiTheme="minorEastAsia" w:hAnsiTheme="minorEastAsia" w:eastAsiaTheme="minorEastAsia" w:cstheme="minorEastAsia"/>
          <w:lang w:val="en-US" w:eastAsia="zh-CN"/>
        </w:rPr>
      </w:pPr>
    </w:p>
    <w:p w14:paraId="6A880820">
      <w:pPr>
        <w:numPr>
          <w:ilvl w:val="0"/>
          <w:numId w:val="0"/>
        </w:numP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14.修理好的车辆在行驶一段时间后，车身上由于应力产生的变形有（  ）。</w:t>
      </w:r>
    </w:p>
    <w:p w14:paraId="3316BDCA">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A.焊点拉开</w:t>
      </w:r>
    </w:p>
    <w:p w14:paraId="4CD46B62">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B.油漆层剥落</w:t>
      </w:r>
    </w:p>
    <w:p w14:paraId="0D15336F">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C.裂纹</w:t>
      </w:r>
    </w:p>
    <w:p w14:paraId="1A3E07E3">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D.焊缝的保护层裂开</w:t>
      </w:r>
    </w:p>
    <w:p w14:paraId="18A388EA">
      <w:pPr>
        <w:numPr>
          <w:ilvl w:val="0"/>
          <w:numId w:val="0"/>
        </w:numPr>
        <w:rPr>
          <w:rFonts w:hint="eastAsia" w:asciiTheme="minorEastAsia" w:hAnsiTheme="minorEastAsia" w:eastAsiaTheme="minorEastAsia" w:cstheme="minorEastAsia"/>
          <w:lang w:val="en-US" w:eastAsia="zh-CN"/>
        </w:rPr>
      </w:pPr>
    </w:p>
    <w:p w14:paraId="36B7E245">
      <w:pPr>
        <w:numPr>
          <w:numId w:val="0"/>
        </w:numP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15.适合对整体式车身校正的设备有（  ）。</w:t>
      </w:r>
    </w:p>
    <w:p w14:paraId="72DB225C">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A.地框式校正设备</w:t>
      </w:r>
    </w:p>
    <w:p w14:paraId="05155B9B">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B.L型校正设备</w:t>
      </w:r>
    </w:p>
    <w:p w14:paraId="7B5213D9">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C.框架式校正设备</w:t>
      </w:r>
    </w:p>
    <w:p w14:paraId="415FADD2">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D.平台式校正设备</w:t>
      </w:r>
    </w:p>
    <w:p w14:paraId="01D57287">
      <w:pPr>
        <w:numPr>
          <w:ilvl w:val="0"/>
          <w:numId w:val="0"/>
        </w:numPr>
        <w:rPr>
          <w:rFonts w:hint="eastAsia" w:asciiTheme="minorEastAsia" w:hAnsiTheme="minorEastAsia" w:eastAsiaTheme="minorEastAsia" w:cstheme="minorEastAsia"/>
          <w:lang w:val="en-US" w:eastAsia="zh-CN"/>
        </w:rPr>
      </w:pPr>
    </w:p>
    <w:p w14:paraId="38E9FBF3">
      <w:pPr>
        <w:numPr>
          <w:numId w:val="0"/>
        </w:numPr>
        <w:ind w:leftChars="0"/>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16.下面叙述正确的是（  ）。</w:t>
      </w:r>
    </w:p>
    <w:p w14:paraId="25BBA043">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A.车身校正设备只要配备测量系统就可以高质量修复车身</w:t>
      </w:r>
    </w:p>
    <w:p w14:paraId="3DDE7588">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B.车辆在固定前要把测量基准找好</w:t>
      </w:r>
    </w:p>
    <w:p w14:paraId="096ACDE7">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C.朝某一侧大力拉伸时，只要把中部四个主夹具固定好就可以了</w:t>
      </w:r>
    </w:p>
    <w:p w14:paraId="53AF9BA5">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D.校正时要边测量边拉伸</w:t>
      </w:r>
    </w:p>
    <w:p w14:paraId="227AA631">
      <w:pPr>
        <w:numPr>
          <w:ilvl w:val="0"/>
          <w:numId w:val="0"/>
        </w:numPr>
        <w:ind w:leftChars="0"/>
        <w:rPr>
          <w:rFonts w:hint="eastAsia" w:asciiTheme="minorEastAsia" w:hAnsiTheme="minorEastAsia" w:eastAsiaTheme="minorEastAsia" w:cstheme="minorEastAsia"/>
          <w:lang w:val="en-US" w:eastAsia="zh-CN"/>
        </w:rPr>
      </w:pPr>
    </w:p>
    <w:p w14:paraId="27AA9587">
      <w:pPr>
        <w:numPr>
          <w:ilvl w:val="0"/>
          <w:numId w:val="0"/>
        </w:numP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17.拉伸时，塔柱链条的正确操作方法是（  ）。</w:t>
      </w:r>
    </w:p>
    <w:p w14:paraId="1DA0E2F5">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A.所有链节呈一条线</w:t>
      </w:r>
    </w:p>
    <w:p w14:paraId="1D43DD41">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B.链条在塔柱顶杆锁紧窝锁紧</w:t>
      </w:r>
    </w:p>
    <w:p w14:paraId="51CD1430">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C.链条尾部拴在导向环手轮上</w:t>
      </w:r>
    </w:p>
    <w:p w14:paraId="0A653006">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D.要使用推荐型号和级别的拉伸链条</w:t>
      </w:r>
    </w:p>
    <w:p w14:paraId="79C346B3">
      <w:pPr>
        <w:numPr>
          <w:ilvl w:val="0"/>
          <w:numId w:val="0"/>
        </w:numPr>
        <w:rPr>
          <w:rFonts w:hint="eastAsia" w:asciiTheme="minorEastAsia" w:hAnsiTheme="minorEastAsia" w:eastAsiaTheme="minorEastAsia" w:cstheme="minorEastAsia"/>
          <w:lang w:val="en-US" w:eastAsia="zh-CN"/>
        </w:rPr>
      </w:pPr>
    </w:p>
    <w:p w14:paraId="12984D1C">
      <w:pPr>
        <w:numPr>
          <w:ilvl w:val="0"/>
          <w:numId w:val="0"/>
        </w:numP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18.车身修理完毕后，某些部件上还存在应力，可能是（  ）。</w:t>
      </w:r>
    </w:p>
    <w:p w14:paraId="28A2FBE0">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A.由板件的变形造成</w:t>
      </w:r>
    </w:p>
    <w:p w14:paraId="5D2E3F9A">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B.由过度加热造成</w:t>
      </w:r>
    </w:p>
    <w:p w14:paraId="21A3030D">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C.由不正确的焊接操作造成</w:t>
      </w:r>
    </w:p>
    <w:p w14:paraId="7F27DFF7">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D.由不理想的应力集中造成</w:t>
      </w:r>
    </w:p>
    <w:p w14:paraId="6B7C81CE">
      <w:pPr>
        <w:numPr>
          <w:ilvl w:val="0"/>
          <w:numId w:val="0"/>
        </w:numPr>
        <w:rPr>
          <w:rFonts w:hint="eastAsia" w:asciiTheme="minorEastAsia" w:hAnsiTheme="minorEastAsia" w:eastAsiaTheme="minorEastAsia" w:cstheme="minorEastAsia"/>
          <w:lang w:val="en-US" w:eastAsia="zh-CN"/>
        </w:rPr>
      </w:pPr>
    </w:p>
    <w:p w14:paraId="3E33043C">
      <w:pPr>
        <w:rPr>
          <w:rFonts w:hint="eastAsia" w:asciiTheme="minorEastAsia" w:hAnsiTheme="minorEastAsia" w:eastAsiaTheme="minorEastAsia" w:cstheme="minorEastAsia"/>
          <w:lang w:val="de-DE"/>
        </w:rPr>
      </w:pPr>
      <w:r>
        <w:rPr>
          <w:rFonts w:hint="eastAsia" w:asciiTheme="minorEastAsia" w:hAnsiTheme="minorEastAsia" w:eastAsiaTheme="minorEastAsia" w:cstheme="minorEastAsia"/>
          <w:lang w:val="en-US" w:eastAsia="zh-CN"/>
        </w:rPr>
        <w:t>19.</w:t>
      </w:r>
      <w:r>
        <w:rPr>
          <w:rFonts w:hint="eastAsia" w:asciiTheme="minorEastAsia" w:hAnsiTheme="minorEastAsia" w:eastAsiaTheme="minorEastAsia" w:cstheme="minorEastAsia"/>
        </w:rPr>
        <w:t>根据《机动车维修服务规范》的规定，结算交车时，业务接待员以书面记录形式告知客户的内容有（     ）等。</w:t>
      </w:r>
    </w:p>
    <w:p w14:paraId="43AFC050">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A、维修作业项目、配件材料使用、维修竣工检验情况</w:t>
      </w:r>
    </w:p>
    <w:p w14:paraId="7F9EDEE9">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B、出厂注意事项、质量保证期</w:t>
      </w:r>
    </w:p>
    <w:p w14:paraId="172ED5A3">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C、收费标准、维修费用及费用超出的解决方式</w:t>
      </w:r>
    </w:p>
    <w:p w14:paraId="326862A8">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rPr>
        <w:t>D、返修与抱怨处理流程</w:t>
      </w:r>
    </w:p>
    <w:p w14:paraId="4AED5D2B">
      <w:pPr>
        <w:numPr>
          <w:ilvl w:val="0"/>
          <w:numId w:val="0"/>
        </w:numPr>
        <w:rPr>
          <w:rFonts w:hint="eastAsia" w:asciiTheme="minorEastAsia" w:hAnsiTheme="minorEastAsia" w:eastAsiaTheme="minorEastAsia" w:cstheme="minorEastAsia"/>
          <w:lang w:val="en-US" w:eastAsia="zh-CN"/>
        </w:rPr>
      </w:pPr>
    </w:p>
    <w:p w14:paraId="074BC2AF">
      <w:pPr>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20.</w:t>
      </w:r>
      <w:r>
        <w:rPr>
          <w:rFonts w:hint="eastAsia" w:asciiTheme="minorEastAsia" w:hAnsiTheme="minorEastAsia" w:eastAsiaTheme="minorEastAsia" w:cstheme="minorEastAsia"/>
        </w:rPr>
        <w:t>按照《机动车维修服务规范》的规定，机动车维修经营者应执行的制度有（    ）。</w:t>
      </w:r>
    </w:p>
    <w:p w14:paraId="71E6F008">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A、《机动车维修竣工出厂合格证》     </w:t>
      </w:r>
    </w:p>
    <w:p w14:paraId="3D76E38E">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B、车辆返修</w:t>
      </w:r>
    </w:p>
    <w:p w14:paraId="137A205D">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C、客户抱怨处理                    </w:t>
      </w:r>
    </w:p>
    <w:p w14:paraId="61318B79">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rPr>
        <w:t>D、采购配件登记和配件检验分类</w:t>
      </w:r>
    </w:p>
    <w:p w14:paraId="39C681EB">
      <w:pPr>
        <w:numPr>
          <w:ilvl w:val="0"/>
          <w:numId w:val="0"/>
        </w:numPr>
        <w:rPr>
          <w:rFonts w:hint="eastAsia" w:asciiTheme="minorEastAsia" w:hAnsiTheme="minorEastAsia" w:eastAsiaTheme="minorEastAsia" w:cstheme="minorEastAsia"/>
          <w:lang w:val="en-US" w:eastAsia="zh-CN"/>
        </w:rPr>
      </w:pPr>
    </w:p>
    <w:p w14:paraId="3BFB5551">
      <w:pPr>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21.</w:t>
      </w:r>
      <w:r>
        <w:rPr>
          <w:rFonts w:hint="eastAsia" w:asciiTheme="minorEastAsia" w:hAnsiTheme="minorEastAsia" w:eastAsiaTheme="minorEastAsia" w:cstheme="minorEastAsia"/>
        </w:rPr>
        <w:t>按照《机动车维修服务规范》的规定，完成结算手续后，业务接待员为客户办理出门手续时，应交付车辆钥匙、客户寄存物品和（    ）。</w:t>
      </w:r>
    </w:p>
    <w:p w14:paraId="5FBB1041">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A、客户支付费用后剩余的维修材料   </w:t>
      </w:r>
    </w:p>
    <w:p w14:paraId="440EFB3D">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B、更换下的配件</w:t>
      </w:r>
    </w:p>
    <w:p w14:paraId="3FEFA7BE">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C、机动车维修结算清单             </w:t>
      </w:r>
    </w:p>
    <w:p w14:paraId="46E3E7DD">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rPr>
        <w:t>D、维修发票</w:t>
      </w:r>
    </w:p>
    <w:p w14:paraId="5054D177">
      <w:pPr>
        <w:numPr>
          <w:ilvl w:val="0"/>
          <w:numId w:val="0"/>
        </w:numPr>
        <w:rPr>
          <w:rFonts w:hint="eastAsia" w:asciiTheme="minorEastAsia" w:hAnsiTheme="minorEastAsia" w:eastAsiaTheme="minorEastAsia" w:cstheme="minorEastAsia"/>
          <w:lang w:val="en-US" w:eastAsia="zh-CN"/>
        </w:rPr>
      </w:pPr>
    </w:p>
    <w:p w14:paraId="0F8F008E">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lang w:val="en-US" w:eastAsia="zh-CN"/>
        </w:rPr>
        <w:t>22 .</w:t>
      </w:r>
      <w:r>
        <w:rPr>
          <w:rFonts w:hint="eastAsia" w:asciiTheme="minorEastAsia" w:hAnsiTheme="minorEastAsia" w:eastAsiaTheme="minorEastAsia" w:cstheme="minorEastAsia"/>
          <w:szCs w:val="21"/>
        </w:rPr>
        <w:t>在汽车制造中采用的防腐蚀措施有</w:t>
      </w:r>
      <w:r>
        <w:rPr>
          <w:rFonts w:hint="eastAsia" w:asciiTheme="minorEastAsia" w:hAnsiTheme="minorEastAsia" w:eastAsiaTheme="minorEastAsia" w:cstheme="minorEastAsia"/>
          <w:kern w:val="0"/>
          <w:szCs w:val="21"/>
          <w:lang w:val="zh-CN"/>
        </w:rPr>
        <w:t>（  ）。</w:t>
      </w:r>
    </w:p>
    <w:p w14:paraId="409074AB">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A.</w:t>
      </w:r>
      <w:r>
        <w:rPr>
          <w:rFonts w:hint="eastAsia" w:asciiTheme="minorEastAsia" w:hAnsiTheme="minorEastAsia" w:eastAsiaTheme="minorEastAsia" w:cstheme="minorEastAsia"/>
          <w:szCs w:val="21"/>
        </w:rPr>
        <w:t>采用有涂层的钢或镀锌板</w:t>
      </w:r>
    </w:p>
    <w:p w14:paraId="261D166C">
      <w:pPr>
        <w:tabs>
          <w:tab w:val="left" w:pos="2040"/>
        </w:tabs>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B.</w:t>
      </w:r>
      <w:r>
        <w:rPr>
          <w:rFonts w:hint="eastAsia" w:asciiTheme="minorEastAsia" w:hAnsiTheme="minorEastAsia" w:eastAsiaTheme="minorEastAsia" w:cstheme="minorEastAsia"/>
          <w:szCs w:val="21"/>
        </w:rPr>
        <w:t>化学清洗或冲洗</w:t>
      </w:r>
    </w:p>
    <w:p w14:paraId="2AB53071">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C.</w:t>
      </w:r>
      <w:r>
        <w:rPr>
          <w:rFonts w:hint="eastAsia" w:asciiTheme="minorEastAsia" w:hAnsiTheme="minorEastAsia" w:eastAsiaTheme="minorEastAsia" w:cstheme="minorEastAsia"/>
          <w:szCs w:val="21"/>
        </w:rPr>
        <w:t>使用油漆</w:t>
      </w:r>
    </w:p>
    <w:p w14:paraId="08825DEA">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D.</w:t>
      </w:r>
      <w:r>
        <w:rPr>
          <w:rFonts w:hint="eastAsia" w:asciiTheme="minorEastAsia" w:hAnsiTheme="minorEastAsia" w:eastAsiaTheme="minorEastAsia" w:cstheme="minorEastAsia"/>
          <w:szCs w:val="21"/>
        </w:rPr>
        <w:t>使用防腐蚀材料</w:t>
      </w:r>
    </w:p>
    <w:p w14:paraId="6FCDDCEF">
      <w:pPr>
        <w:numPr>
          <w:ilvl w:val="0"/>
          <w:numId w:val="0"/>
        </w:numPr>
        <w:rPr>
          <w:rFonts w:hint="eastAsia" w:asciiTheme="minorEastAsia" w:hAnsiTheme="minorEastAsia" w:eastAsiaTheme="minorEastAsia" w:cstheme="minorEastAsia"/>
          <w:lang w:val="en-US" w:eastAsia="zh-CN"/>
        </w:rPr>
      </w:pPr>
    </w:p>
    <w:p w14:paraId="2981B217">
      <w:pPr>
        <w:autoSpaceDE w:val="0"/>
        <w:autoSpaceDN w:val="0"/>
        <w:adjustRightInd w:val="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lang w:val="en-US" w:eastAsia="zh-CN"/>
        </w:rPr>
        <w:t>23.</w:t>
      </w:r>
      <w:r>
        <w:rPr>
          <w:rFonts w:hint="eastAsia" w:asciiTheme="minorEastAsia" w:hAnsiTheme="minorEastAsia" w:eastAsiaTheme="minorEastAsia" w:cstheme="minorEastAsia"/>
          <w:kern w:val="0"/>
          <w:szCs w:val="21"/>
          <w:lang w:val="zh-CN"/>
        </w:rPr>
        <w:t>车身修理时，导致防腐蚀失效的原因有有（  ）。</w:t>
      </w:r>
    </w:p>
    <w:p w14:paraId="425C265A">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A.油漆膜失效</w:t>
      </w:r>
    </w:p>
    <w:p w14:paraId="50CC1C16">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B.碰撞损坏</w:t>
      </w:r>
    </w:p>
    <w:p w14:paraId="55FF85B5">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C.焊接修理过程</w:t>
      </w:r>
    </w:p>
    <w:p w14:paraId="3597859B">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D.环境等的电化学腐蚀</w:t>
      </w:r>
    </w:p>
    <w:p w14:paraId="19EF0E08">
      <w:pPr>
        <w:numPr>
          <w:ilvl w:val="0"/>
          <w:numId w:val="0"/>
        </w:numPr>
        <w:rPr>
          <w:rFonts w:hint="eastAsia" w:asciiTheme="minorEastAsia" w:hAnsiTheme="minorEastAsia" w:eastAsiaTheme="minorEastAsia" w:cstheme="minorEastAsia"/>
          <w:lang w:val="en-US" w:eastAsia="zh-CN"/>
        </w:rPr>
      </w:pPr>
    </w:p>
    <w:p w14:paraId="6EBDA658">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lang w:val="en-US" w:eastAsia="zh-CN"/>
        </w:rPr>
        <w:t>24.</w:t>
      </w:r>
      <w:r>
        <w:rPr>
          <w:rFonts w:hint="eastAsia" w:asciiTheme="minorEastAsia" w:hAnsiTheme="minorEastAsia" w:eastAsiaTheme="minorEastAsia" w:cstheme="minorEastAsia"/>
          <w:kern w:val="0"/>
          <w:szCs w:val="21"/>
          <w:lang w:val="zh-CN"/>
        </w:rPr>
        <w:t>车身上需要进行防腐蚀处理的部位有（  ）。</w:t>
      </w:r>
    </w:p>
    <w:p w14:paraId="58E8641B">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A.裸露的内表面</w:t>
      </w:r>
    </w:p>
    <w:p w14:paraId="1D9F59FD">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B.裸露的接头</w:t>
      </w:r>
    </w:p>
    <w:p w14:paraId="19F729C8">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C.裸露的外表面</w:t>
      </w:r>
    </w:p>
    <w:p w14:paraId="7EAF6474">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D.封闭的内表面</w:t>
      </w:r>
    </w:p>
    <w:p w14:paraId="091BAB1B">
      <w:pPr>
        <w:numPr>
          <w:ilvl w:val="0"/>
          <w:numId w:val="0"/>
        </w:numPr>
        <w:rPr>
          <w:rFonts w:hint="eastAsia" w:asciiTheme="minorEastAsia" w:hAnsiTheme="minorEastAsia" w:eastAsiaTheme="minorEastAsia" w:cstheme="minorEastAsia"/>
          <w:lang w:val="en-US" w:eastAsia="zh-CN"/>
        </w:rPr>
      </w:pPr>
    </w:p>
    <w:p w14:paraId="6BD0D50B">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lang w:val="en-US" w:eastAsia="zh-CN"/>
        </w:rPr>
        <w:t>25.</w:t>
      </w:r>
      <w:r>
        <w:rPr>
          <w:rFonts w:hint="eastAsia" w:asciiTheme="minorEastAsia" w:hAnsiTheme="minorEastAsia" w:eastAsiaTheme="minorEastAsia" w:cstheme="minorEastAsia"/>
          <w:szCs w:val="21"/>
        </w:rPr>
        <w:t>在更换风窗玻璃要遵守和有关注意事项和安全规则有</w:t>
      </w:r>
      <w:r>
        <w:rPr>
          <w:rFonts w:hint="eastAsia" w:asciiTheme="minorEastAsia" w:hAnsiTheme="minorEastAsia" w:eastAsiaTheme="minorEastAsia" w:cstheme="minorEastAsia"/>
          <w:kern w:val="0"/>
          <w:szCs w:val="21"/>
          <w:lang w:val="zh-CN"/>
        </w:rPr>
        <w:t>（  ）。</w:t>
      </w:r>
    </w:p>
    <w:p w14:paraId="1855A3F6">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A.</w:t>
      </w:r>
      <w:r>
        <w:rPr>
          <w:rFonts w:hint="eastAsia" w:asciiTheme="minorEastAsia" w:hAnsiTheme="minorEastAsia" w:eastAsiaTheme="minorEastAsia" w:cstheme="minorEastAsia"/>
          <w:szCs w:val="21"/>
        </w:rPr>
        <w:t>座椅、仪表板盖上防护罩</w:t>
      </w:r>
      <w:r>
        <w:rPr>
          <w:rFonts w:hint="eastAsia" w:asciiTheme="minorEastAsia" w:hAnsiTheme="minorEastAsia" w:eastAsiaTheme="minorEastAsia" w:cstheme="minorEastAsia"/>
          <w:kern w:val="0"/>
          <w:szCs w:val="21"/>
          <w:lang w:val="zh-CN"/>
        </w:rPr>
        <w:t xml:space="preserve"> </w:t>
      </w:r>
    </w:p>
    <w:p w14:paraId="73BCA3F8">
      <w:pPr>
        <w:autoSpaceDE w:val="0"/>
        <w:autoSpaceDN w:val="0"/>
        <w:adjustRightInd w:val="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kern w:val="0"/>
          <w:szCs w:val="21"/>
          <w:lang w:val="zh-CN"/>
        </w:rPr>
        <w:t>B.</w:t>
      </w:r>
      <w:r>
        <w:rPr>
          <w:rFonts w:hint="eastAsia" w:asciiTheme="minorEastAsia" w:hAnsiTheme="minorEastAsia" w:eastAsiaTheme="minorEastAsia" w:cstheme="minorEastAsia"/>
          <w:szCs w:val="21"/>
        </w:rPr>
        <w:t>切割玻璃时戴上皮手套以防割伤</w:t>
      </w:r>
    </w:p>
    <w:p w14:paraId="4E00C25A">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C.</w:t>
      </w:r>
      <w:r>
        <w:rPr>
          <w:rFonts w:hint="eastAsia" w:asciiTheme="minorEastAsia" w:hAnsiTheme="minorEastAsia" w:eastAsiaTheme="minorEastAsia" w:cstheme="minorEastAsia"/>
          <w:szCs w:val="21"/>
        </w:rPr>
        <w:t>戴上护目镜以防玻璃碎片飞入眼中</w:t>
      </w:r>
    </w:p>
    <w:p w14:paraId="42ECF2F2">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D.</w:t>
      </w:r>
      <w:r>
        <w:rPr>
          <w:rFonts w:hint="eastAsia" w:asciiTheme="minorEastAsia" w:hAnsiTheme="minorEastAsia" w:eastAsiaTheme="minorEastAsia" w:cstheme="minorEastAsia"/>
          <w:szCs w:val="21"/>
        </w:rPr>
        <w:t>涂黏合剂时戴上塑料手套，防止黏合剂黏到皮肤上</w:t>
      </w:r>
    </w:p>
    <w:p w14:paraId="3408702A">
      <w:pPr>
        <w:numPr>
          <w:ilvl w:val="0"/>
          <w:numId w:val="0"/>
        </w:numPr>
        <w:rPr>
          <w:rFonts w:hint="eastAsia" w:asciiTheme="minorEastAsia" w:hAnsiTheme="minorEastAsia" w:eastAsiaTheme="minorEastAsia" w:cstheme="minorEastAsia"/>
          <w:lang w:val="en-US" w:eastAsia="zh-CN"/>
        </w:rPr>
      </w:pPr>
    </w:p>
    <w:p w14:paraId="26783FCA">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lang w:val="en-US" w:eastAsia="zh-CN"/>
        </w:rPr>
        <w:t>26.</w:t>
      </w:r>
      <w:r>
        <w:rPr>
          <w:rFonts w:hint="eastAsia" w:asciiTheme="minorEastAsia" w:hAnsiTheme="minorEastAsia" w:eastAsiaTheme="minorEastAsia" w:cstheme="minorEastAsia"/>
          <w:kern w:val="0"/>
          <w:szCs w:val="21"/>
          <w:lang w:val="zh-CN"/>
        </w:rPr>
        <w:t>在更换风窗玻璃时要先拆除（  ）。</w:t>
      </w:r>
    </w:p>
    <w:p w14:paraId="47A36460">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 xml:space="preserve">A.内部或外部的嵌条    </w:t>
      </w:r>
    </w:p>
    <w:p w14:paraId="3B07A207">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 xml:space="preserve">B.车身立柱外板    </w:t>
      </w:r>
    </w:p>
    <w:p w14:paraId="2BA372F1">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C.内装饰板</w:t>
      </w:r>
    </w:p>
    <w:p w14:paraId="0CE24A05">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D.仪表板</w:t>
      </w:r>
    </w:p>
    <w:p w14:paraId="1FC0809D">
      <w:pPr>
        <w:numPr>
          <w:ilvl w:val="0"/>
          <w:numId w:val="0"/>
        </w:numPr>
        <w:rPr>
          <w:rFonts w:hint="eastAsia" w:asciiTheme="minorEastAsia" w:hAnsiTheme="minorEastAsia" w:eastAsiaTheme="minorEastAsia" w:cstheme="minorEastAsia"/>
          <w:lang w:val="en-US" w:eastAsia="zh-CN"/>
        </w:rPr>
      </w:pPr>
    </w:p>
    <w:p w14:paraId="4EDD30C8">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lang w:val="en-US" w:eastAsia="zh-CN"/>
        </w:rPr>
        <w:t>27.</w:t>
      </w:r>
      <w:r>
        <w:rPr>
          <w:rFonts w:hint="eastAsia" w:asciiTheme="minorEastAsia" w:hAnsiTheme="minorEastAsia" w:eastAsiaTheme="minorEastAsia" w:cstheme="minorEastAsia"/>
          <w:kern w:val="0"/>
          <w:szCs w:val="21"/>
          <w:lang w:val="zh-CN"/>
        </w:rPr>
        <w:t>修理装饰件的注意事项有（  ）。</w:t>
      </w:r>
    </w:p>
    <w:p w14:paraId="0EC7EDCA">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A.在拆下塑料卡夹之前一定要拆下所有隐藏部位的金属螺钉</w:t>
      </w:r>
    </w:p>
    <w:p w14:paraId="656E9267">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B.使用叉状工具伸到装饰件后面，力量应作用在卡夹头部或附近，避免装饰件断裂</w:t>
      </w:r>
    </w:p>
    <w:p w14:paraId="7AC7F390">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 xml:space="preserve">C.断开蓄电池及各种线束，避免造成线束短路     </w:t>
      </w:r>
    </w:p>
    <w:p w14:paraId="1BC5D23C">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D.从顶部开始按顺序拆卸装饰件。</w:t>
      </w:r>
    </w:p>
    <w:p w14:paraId="734F18C8">
      <w:pPr>
        <w:numPr>
          <w:ilvl w:val="0"/>
          <w:numId w:val="0"/>
        </w:numPr>
        <w:rPr>
          <w:rFonts w:hint="eastAsia" w:asciiTheme="minorEastAsia" w:hAnsiTheme="minorEastAsia" w:eastAsiaTheme="minorEastAsia" w:cstheme="minorEastAsia"/>
          <w:lang w:val="en-US" w:eastAsia="zh-CN"/>
        </w:rPr>
      </w:pPr>
    </w:p>
    <w:p w14:paraId="2BCB59C1">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lang w:val="en-US" w:eastAsia="zh-CN"/>
        </w:rPr>
        <w:t>28.</w:t>
      </w:r>
      <w:r>
        <w:rPr>
          <w:rFonts w:hint="eastAsia" w:asciiTheme="minorEastAsia" w:hAnsiTheme="minorEastAsia" w:eastAsiaTheme="minorEastAsia" w:cstheme="minorEastAsia"/>
          <w:kern w:val="0"/>
          <w:szCs w:val="21"/>
          <w:lang w:val="zh-CN"/>
        </w:rPr>
        <w:t>车身塑料件的焊接修理方法有（   ）。</w:t>
      </w:r>
    </w:p>
    <w:p w14:paraId="5FF65A44">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 xml:space="preserve">A.热空气塑料焊接  </w:t>
      </w:r>
    </w:p>
    <w:p w14:paraId="0A6875FF">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 xml:space="preserve">B.无空气塑料焊接  </w:t>
      </w:r>
    </w:p>
    <w:p w14:paraId="5EEE38A1">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 xml:space="preserve">C.超声波塑料焊接  </w:t>
      </w:r>
    </w:p>
    <w:p w14:paraId="25C82070">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D.高电压强电流塑料焊接</w:t>
      </w:r>
    </w:p>
    <w:p w14:paraId="322A26F8">
      <w:pPr>
        <w:numPr>
          <w:ilvl w:val="0"/>
          <w:numId w:val="0"/>
        </w:numPr>
        <w:rPr>
          <w:rFonts w:hint="eastAsia" w:asciiTheme="minorEastAsia" w:hAnsiTheme="minorEastAsia" w:eastAsiaTheme="minorEastAsia" w:cstheme="minorEastAsia"/>
          <w:lang w:val="en-US" w:eastAsia="zh-CN"/>
        </w:rPr>
      </w:pPr>
    </w:p>
    <w:p w14:paraId="612242EE">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lang w:val="en-US" w:eastAsia="zh-CN"/>
        </w:rPr>
        <w:t>29.</w:t>
      </w:r>
      <w:r>
        <w:rPr>
          <w:rFonts w:hint="eastAsia" w:asciiTheme="minorEastAsia" w:hAnsiTheme="minorEastAsia" w:eastAsiaTheme="minorEastAsia" w:cstheme="minorEastAsia"/>
          <w:kern w:val="0"/>
          <w:szCs w:val="21"/>
          <w:lang w:val="zh-CN"/>
        </w:rPr>
        <w:t>影响塑料件黏结强度的因素有（  ）。</w:t>
      </w:r>
    </w:p>
    <w:p w14:paraId="0A128BFD">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 xml:space="preserve">A.表面清洁不彻底 </w:t>
      </w:r>
    </w:p>
    <w:p w14:paraId="1B266305">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B.黏结面积太大</w:t>
      </w:r>
    </w:p>
    <w:p w14:paraId="69B06CAC">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 xml:space="preserve">C.黏合剂不均匀   </w:t>
      </w:r>
    </w:p>
    <w:p w14:paraId="40A8FAA9">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D.固化时间过长</w:t>
      </w:r>
    </w:p>
    <w:p w14:paraId="05713369">
      <w:pPr>
        <w:numPr>
          <w:ilvl w:val="0"/>
          <w:numId w:val="0"/>
        </w:numPr>
        <w:rPr>
          <w:rFonts w:hint="eastAsia" w:asciiTheme="minorEastAsia" w:hAnsiTheme="minorEastAsia" w:eastAsiaTheme="minorEastAsia" w:cstheme="minorEastAsia"/>
          <w:lang w:val="en-US" w:eastAsia="zh-CN"/>
        </w:rPr>
      </w:pPr>
    </w:p>
    <w:p w14:paraId="095913D6">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lang w:val="en-US" w:eastAsia="zh-CN"/>
        </w:rPr>
        <w:t>30.</w:t>
      </w:r>
      <w:r>
        <w:rPr>
          <w:rFonts w:hint="eastAsia" w:asciiTheme="minorEastAsia" w:hAnsiTheme="minorEastAsia" w:eastAsiaTheme="minorEastAsia" w:cstheme="minorEastAsia"/>
          <w:kern w:val="0"/>
          <w:szCs w:val="21"/>
          <w:lang w:val="zh-CN"/>
        </w:rPr>
        <w:t>为了识别和维修方便，</w:t>
      </w:r>
      <w:r>
        <w:rPr>
          <w:rFonts w:hint="eastAsia" w:asciiTheme="minorEastAsia" w:hAnsiTheme="minorEastAsia" w:eastAsiaTheme="minorEastAsia" w:cstheme="minorEastAsia"/>
          <w:szCs w:val="21"/>
        </w:rPr>
        <w:t>世界上许多生产商在汽车塑料零件在背面的一个椭圆标记内印</w:t>
      </w:r>
      <w:r>
        <w:rPr>
          <w:rFonts w:hint="eastAsia" w:asciiTheme="minorEastAsia" w:hAnsiTheme="minorEastAsia" w:eastAsiaTheme="minorEastAsia" w:cstheme="minorEastAsia"/>
          <w:kern w:val="0"/>
          <w:szCs w:val="21"/>
          <w:lang w:val="zh-CN"/>
        </w:rPr>
        <w:t>（  ）。</w:t>
      </w:r>
    </w:p>
    <w:p w14:paraId="0BCD0C12">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A.</w:t>
      </w:r>
      <w:r>
        <w:rPr>
          <w:rFonts w:hint="eastAsia" w:asciiTheme="minorEastAsia" w:hAnsiTheme="minorEastAsia" w:eastAsiaTheme="minorEastAsia" w:cstheme="minorEastAsia"/>
          <w:szCs w:val="21"/>
        </w:rPr>
        <w:t>国际标准号</w:t>
      </w:r>
    </w:p>
    <w:p w14:paraId="084C88D9">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B.</w:t>
      </w:r>
      <w:r>
        <w:rPr>
          <w:rFonts w:hint="eastAsia" w:asciiTheme="minorEastAsia" w:hAnsiTheme="minorEastAsia" w:eastAsiaTheme="minorEastAsia" w:cstheme="minorEastAsia"/>
          <w:szCs w:val="21"/>
        </w:rPr>
        <w:t>ISO码</w:t>
      </w:r>
    </w:p>
    <w:p w14:paraId="29C480DA">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C.</w:t>
      </w:r>
      <w:r>
        <w:rPr>
          <w:rFonts w:hint="eastAsia" w:asciiTheme="minorEastAsia" w:hAnsiTheme="minorEastAsia" w:eastAsiaTheme="minorEastAsia" w:cstheme="minorEastAsia"/>
          <w:szCs w:val="21"/>
        </w:rPr>
        <w:t>缩略语</w:t>
      </w:r>
    </w:p>
    <w:p w14:paraId="6FF6E088">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D.</w:t>
      </w:r>
      <w:r>
        <w:rPr>
          <w:rFonts w:hint="eastAsia" w:asciiTheme="minorEastAsia" w:hAnsiTheme="minorEastAsia" w:eastAsiaTheme="minorEastAsia" w:cstheme="minorEastAsia"/>
          <w:szCs w:val="21"/>
        </w:rPr>
        <w:t>环保标识</w:t>
      </w:r>
    </w:p>
    <w:p w14:paraId="427300D6">
      <w:pPr>
        <w:numPr>
          <w:ilvl w:val="0"/>
          <w:numId w:val="0"/>
        </w:numPr>
        <w:rPr>
          <w:rFonts w:hint="eastAsia" w:asciiTheme="minorEastAsia" w:hAnsiTheme="minorEastAsia" w:eastAsiaTheme="minorEastAsia" w:cstheme="minorEastAsia"/>
          <w:lang w:val="en-US" w:eastAsia="zh-CN"/>
        </w:rPr>
      </w:pPr>
    </w:p>
    <w:p w14:paraId="744F6E0B">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lang w:val="en-US" w:eastAsia="zh-CN"/>
        </w:rPr>
        <w:t>31.</w:t>
      </w:r>
      <w:r>
        <w:rPr>
          <w:rFonts w:hint="eastAsia" w:asciiTheme="minorEastAsia" w:hAnsiTheme="minorEastAsia" w:eastAsiaTheme="minorEastAsia" w:cstheme="minorEastAsia"/>
          <w:kern w:val="0"/>
          <w:szCs w:val="21"/>
          <w:lang w:val="zh-CN"/>
        </w:rPr>
        <w:t>关于</w:t>
      </w:r>
      <w:r>
        <w:rPr>
          <w:rFonts w:hint="eastAsia" w:asciiTheme="minorEastAsia" w:hAnsiTheme="minorEastAsia" w:eastAsiaTheme="minorEastAsia" w:cstheme="minorEastAsia"/>
          <w:szCs w:val="21"/>
        </w:rPr>
        <w:t>镀锌钢材</w:t>
      </w:r>
      <w:r>
        <w:rPr>
          <w:rFonts w:hint="eastAsia" w:asciiTheme="minorEastAsia" w:hAnsiTheme="minorEastAsia" w:eastAsiaTheme="minorEastAsia" w:cstheme="minorEastAsia"/>
          <w:kern w:val="0"/>
          <w:szCs w:val="21"/>
          <w:lang w:val="zh-CN"/>
        </w:rPr>
        <w:t>焊接，下列说法正确的有（  ）。</w:t>
      </w:r>
    </w:p>
    <w:p w14:paraId="507DD80C">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A.和无镀层的钢材相比，镀锌钢材的焊接熔深略浅</w:t>
      </w:r>
    </w:p>
    <w:p w14:paraId="2F8A6CD7">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B.对接焊时需要底部的直角边缘间隙稍大</w:t>
      </w:r>
    </w:p>
    <w:p w14:paraId="6458D22F">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C.焊接时应使焊枪左右摆动</w:t>
      </w:r>
    </w:p>
    <w:p w14:paraId="038F14E0">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D.</w:t>
      </w:r>
      <w:r>
        <w:rPr>
          <w:rFonts w:hint="eastAsia" w:asciiTheme="minorEastAsia" w:hAnsiTheme="minorEastAsia" w:eastAsiaTheme="minorEastAsia" w:cstheme="minorEastAsia"/>
          <w:szCs w:val="21"/>
        </w:rPr>
        <w:t>焊接时</w:t>
      </w:r>
      <w:r>
        <w:rPr>
          <w:rFonts w:hint="eastAsia" w:asciiTheme="minorEastAsia" w:hAnsiTheme="minorEastAsia" w:eastAsiaTheme="minorEastAsia" w:cstheme="minorEastAsia"/>
          <w:kern w:val="0"/>
          <w:szCs w:val="21"/>
          <w:lang w:val="zh-CN"/>
        </w:rPr>
        <w:t>不必将锌清除掉</w:t>
      </w:r>
    </w:p>
    <w:p w14:paraId="1E465706">
      <w:pPr>
        <w:numPr>
          <w:ilvl w:val="0"/>
          <w:numId w:val="0"/>
        </w:numPr>
        <w:rPr>
          <w:rFonts w:hint="eastAsia" w:asciiTheme="minorEastAsia" w:hAnsiTheme="minorEastAsia" w:eastAsiaTheme="minorEastAsia" w:cstheme="minorEastAsia"/>
          <w:lang w:val="en-US" w:eastAsia="zh-CN"/>
        </w:rPr>
      </w:pPr>
    </w:p>
    <w:p w14:paraId="47CA847B">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lang w:val="en-US" w:eastAsia="zh-CN"/>
        </w:rPr>
        <w:t>32.</w:t>
      </w:r>
      <w:r>
        <w:rPr>
          <w:rFonts w:hint="eastAsia" w:asciiTheme="minorEastAsia" w:hAnsiTheme="minorEastAsia" w:eastAsiaTheme="minorEastAsia" w:cstheme="minorEastAsia"/>
          <w:szCs w:val="21"/>
        </w:rPr>
        <w:t>关于等离子切割的使用，下列说法正确的有</w:t>
      </w:r>
      <w:r>
        <w:rPr>
          <w:rFonts w:hint="eastAsia" w:asciiTheme="minorEastAsia" w:hAnsiTheme="minorEastAsia" w:eastAsiaTheme="minorEastAsia" w:cstheme="minorEastAsia"/>
          <w:kern w:val="0"/>
          <w:szCs w:val="21"/>
          <w:lang w:val="zh-CN"/>
        </w:rPr>
        <w:t>（  ）。</w:t>
      </w:r>
    </w:p>
    <w:p w14:paraId="30DBAF72">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A.</w:t>
      </w:r>
      <w:r>
        <w:rPr>
          <w:rFonts w:hint="eastAsia" w:asciiTheme="minorEastAsia" w:hAnsiTheme="minorEastAsia" w:eastAsiaTheme="minorEastAsia" w:cstheme="minorEastAsia"/>
          <w:szCs w:val="21"/>
        </w:rPr>
        <w:t>搭铁夹地连接处应尽量靠近切割部位</w:t>
      </w:r>
    </w:p>
    <w:p w14:paraId="16E8C1EC">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B.</w:t>
      </w:r>
      <w:r>
        <w:rPr>
          <w:rFonts w:hint="eastAsia" w:asciiTheme="minorEastAsia" w:hAnsiTheme="minorEastAsia" w:eastAsiaTheme="minorEastAsia" w:cstheme="minorEastAsia"/>
          <w:szCs w:val="21"/>
        </w:rPr>
        <w:t>在等离子弧被触发以前，应先将切割喷嘴与工件上一个导电的部分相接触</w:t>
      </w:r>
    </w:p>
    <w:p w14:paraId="7EEF71B8">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C.</w:t>
      </w:r>
      <w:r>
        <w:rPr>
          <w:rFonts w:hint="eastAsia" w:asciiTheme="minorEastAsia" w:hAnsiTheme="minorEastAsia" w:eastAsiaTheme="minorEastAsia" w:cstheme="minorEastAsia"/>
          <w:szCs w:val="21"/>
        </w:rPr>
        <w:t>当等离子弧被触发后，不需要再使切割喷嘴与工件保持接触</w:t>
      </w:r>
    </w:p>
    <w:p w14:paraId="2CFBAC50">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D.</w:t>
      </w:r>
      <w:r>
        <w:rPr>
          <w:rFonts w:hint="eastAsia" w:asciiTheme="minorEastAsia" w:hAnsiTheme="minorEastAsia" w:eastAsiaTheme="minorEastAsia" w:cstheme="minorEastAsia"/>
          <w:szCs w:val="21"/>
        </w:rPr>
        <w:t>喷嘴与工件保持接触会使切割更容易进行</w:t>
      </w:r>
    </w:p>
    <w:p w14:paraId="42F561E9">
      <w:pPr>
        <w:numPr>
          <w:ilvl w:val="0"/>
          <w:numId w:val="0"/>
        </w:numPr>
        <w:rPr>
          <w:rFonts w:hint="eastAsia" w:asciiTheme="minorEastAsia" w:hAnsiTheme="minorEastAsia" w:eastAsiaTheme="minorEastAsia" w:cstheme="minorEastAsia"/>
          <w:lang w:val="en-US" w:eastAsia="zh-CN"/>
        </w:rPr>
      </w:pPr>
    </w:p>
    <w:p w14:paraId="7812EBEB">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lang w:val="en-US" w:eastAsia="zh-CN"/>
        </w:rPr>
        <w:t>33.</w:t>
      </w:r>
      <w:r>
        <w:rPr>
          <w:rFonts w:hint="eastAsia" w:asciiTheme="minorEastAsia" w:hAnsiTheme="minorEastAsia" w:eastAsiaTheme="minorEastAsia" w:cstheme="minorEastAsia"/>
          <w:szCs w:val="21"/>
        </w:rPr>
        <w:t>等离子切割能够切割绝大部分金属和非金属材料，其原因</w:t>
      </w:r>
      <w:r>
        <w:rPr>
          <w:rFonts w:hint="eastAsia" w:asciiTheme="minorEastAsia" w:hAnsiTheme="minorEastAsia" w:eastAsiaTheme="minorEastAsia" w:cstheme="minorEastAsia"/>
          <w:kern w:val="0"/>
          <w:szCs w:val="21"/>
          <w:lang w:val="zh-CN"/>
        </w:rPr>
        <w:t>是（  ）。</w:t>
      </w:r>
    </w:p>
    <w:p w14:paraId="1D5AC56C">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A.</w:t>
      </w:r>
      <w:r>
        <w:rPr>
          <w:rFonts w:hint="eastAsia" w:asciiTheme="minorEastAsia" w:hAnsiTheme="minorEastAsia" w:eastAsiaTheme="minorEastAsia" w:cstheme="minorEastAsia"/>
          <w:szCs w:val="21"/>
        </w:rPr>
        <w:t>瞬间能加热和熔化被切割的金属却不会使金属板过热</w:t>
      </w:r>
    </w:p>
    <w:p w14:paraId="6CFEDC18">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B.</w:t>
      </w:r>
      <w:r>
        <w:rPr>
          <w:rFonts w:hint="eastAsia" w:asciiTheme="minorEastAsia" w:hAnsiTheme="minorEastAsia" w:eastAsiaTheme="minorEastAsia" w:cstheme="minorEastAsia"/>
          <w:szCs w:val="21"/>
        </w:rPr>
        <w:t>借助内部或外部的高速气流吹走熔化的材料</w:t>
      </w:r>
    </w:p>
    <w:p w14:paraId="18FBC75E">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C.</w:t>
      </w:r>
      <w:r>
        <w:rPr>
          <w:rFonts w:hint="eastAsia" w:asciiTheme="minorEastAsia" w:hAnsiTheme="minorEastAsia" w:eastAsiaTheme="minorEastAsia" w:cstheme="minorEastAsia"/>
          <w:szCs w:val="21"/>
        </w:rPr>
        <w:t>靠熔化来切割材料</w:t>
      </w:r>
    </w:p>
    <w:p w14:paraId="5FFB89F6">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D.</w:t>
      </w:r>
      <w:r>
        <w:rPr>
          <w:rFonts w:hint="eastAsia" w:asciiTheme="minorEastAsia" w:hAnsiTheme="minorEastAsia" w:eastAsiaTheme="minorEastAsia" w:cstheme="minorEastAsia"/>
          <w:szCs w:val="21"/>
        </w:rPr>
        <w:t>靠氧化来切割材料</w:t>
      </w:r>
    </w:p>
    <w:p w14:paraId="369C825B">
      <w:pPr>
        <w:numPr>
          <w:ilvl w:val="0"/>
          <w:numId w:val="0"/>
        </w:numPr>
        <w:rPr>
          <w:rFonts w:hint="eastAsia" w:asciiTheme="minorEastAsia" w:hAnsiTheme="minorEastAsia" w:eastAsiaTheme="minorEastAsia" w:cstheme="minorEastAsia"/>
          <w:lang w:val="en-US" w:eastAsia="zh-CN"/>
        </w:rPr>
      </w:pPr>
    </w:p>
    <w:p w14:paraId="35932B84">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lang w:val="en-US" w:eastAsia="zh-CN"/>
        </w:rPr>
        <w:t>34.</w:t>
      </w:r>
      <w:r>
        <w:rPr>
          <w:rFonts w:hint="eastAsia" w:asciiTheme="minorEastAsia" w:hAnsiTheme="minorEastAsia" w:eastAsiaTheme="minorEastAsia" w:cstheme="minorEastAsia"/>
          <w:kern w:val="0"/>
          <w:szCs w:val="21"/>
          <w:lang w:val="zh-CN"/>
        </w:rPr>
        <w:t>在进行车身板件更换技术时，不能割断的有（     ）。</w:t>
      </w:r>
    </w:p>
    <w:p w14:paraId="2A6B568A">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 xml:space="preserve">A.可能降低乘客安全性的吸能区区域    </w:t>
      </w:r>
    </w:p>
    <w:p w14:paraId="713CC6A4">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B.降低汽车性能的区域</w:t>
      </w:r>
    </w:p>
    <w:p w14:paraId="1662D7AC">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 xml:space="preserve">C.影响关键尺寸的地方   </w:t>
      </w:r>
    </w:p>
    <w:p w14:paraId="6C28D483">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D.所有结构性板件</w:t>
      </w:r>
    </w:p>
    <w:p w14:paraId="1A9FF039">
      <w:pPr>
        <w:numPr>
          <w:ilvl w:val="0"/>
          <w:numId w:val="0"/>
        </w:numPr>
        <w:rPr>
          <w:rFonts w:hint="eastAsia" w:asciiTheme="minorEastAsia" w:hAnsiTheme="minorEastAsia" w:eastAsiaTheme="minorEastAsia" w:cstheme="minorEastAsia"/>
          <w:lang w:val="en-US" w:eastAsia="zh-CN"/>
        </w:rPr>
      </w:pPr>
    </w:p>
    <w:p w14:paraId="41BF5E6D">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lang w:val="en-US" w:eastAsia="zh-CN"/>
        </w:rPr>
        <w:t>35.</w:t>
      </w:r>
      <w:r>
        <w:rPr>
          <w:rFonts w:hint="eastAsia" w:asciiTheme="minorEastAsia" w:hAnsiTheme="minorEastAsia" w:eastAsiaTheme="minorEastAsia" w:cstheme="minorEastAsia"/>
          <w:kern w:val="0"/>
          <w:szCs w:val="21"/>
          <w:lang w:val="zh-CN"/>
        </w:rPr>
        <w:t>车身构件分割时，注意事项有（  ）。</w:t>
      </w:r>
    </w:p>
    <w:p w14:paraId="006B2207">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 xml:space="preserve">A.要避开构件中一些“孔”    </w:t>
      </w:r>
    </w:p>
    <w:p w14:paraId="3E70850B">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B.不要切穿任何内部加强件</w:t>
      </w:r>
    </w:p>
    <w:p w14:paraId="7F4CD3F0">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 xml:space="preserve">C.应避开支承点 </w:t>
      </w:r>
    </w:p>
    <w:p w14:paraId="068856BE">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D.要避开座椅安全带在地板中的固定点</w:t>
      </w:r>
    </w:p>
    <w:p w14:paraId="22908CE1">
      <w:pPr>
        <w:numPr>
          <w:ilvl w:val="0"/>
          <w:numId w:val="0"/>
        </w:numPr>
        <w:rPr>
          <w:rFonts w:hint="eastAsia" w:asciiTheme="minorEastAsia" w:hAnsiTheme="minorEastAsia" w:eastAsiaTheme="minorEastAsia" w:cstheme="minorEastAsia"/>
          <w:lang w:val="en-US" w:eastAsia="zh-CN"/>
        </w:rPr>
      </w:pPr>
    </w:p>
    <w:p w14:paraId="40DCDC36">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lang w:val="en-US" w:eastAsia="zh-CN"/>
        </w:rPr>
        <w:t>36.</w:t>
      </w:r>
      <w:r>
        <w:rPr>
          <w:rFonts w:hint="eastAsia" w:asciiTheme="minorEastAsia" w:hAnsiTheme="minorEastAsia" w:eastAsiaTheme="minorEastAsia" w:cstheme="minorEastAsia"/>
          <w:kern w:val="0"/>
          <w:szCs w:val="21"/>
          <w:lang w:val="zh-CN"/>
        </w:rPr>
        <w:t>拆卸车身结构板件时，去除焊点的方法有（  ）。</w:t>
      </w:r>
    </w:p>
    <w:p w14:paraId="3DAEA5ED">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 xml:space="preserve">A.钻除焊点   </w:t>
      </w:r>
    </w:p>
    <w:p w14:paraId="526E9C54">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 xml:space="preserve">B.焊枪切除焊点   </w:t>
      </w:r>
    </w:p>
    <w:p w14:paraId="67C5C5F6">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 xml:space="preserve">C.錾除焊点   </w:t>
      </w:r>
    </w:p>
    <w:p w14:paraId="2505943C">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D.用高速磨削砂轮磨除焊点</w:t>
      </w:r>
    </w:p>
    <w:p w14:paraId="2F3690E9">
      <w:pPr>
        <w:numPr>
          <w:ilvl w:val="0"/>
          <w:numId w:val="0"/>
        </w:numPr>
        <w:rPr>
          <w:rFonts w:hint="eastAsia" w:asciiTheme="minorEastAsia" w:hAnsiTheme="minorEastAsia" w:eastAsiaTheme="minorEastAsia" w:cstheme="minorEastAsia"/>
          <w:lang w:val="en-US" w:eastAsia="zh-CN"/>
        </w:rPr>
      </w:pPr>
    </w:p>
    <w:p w14:paraId="5855A8E4">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lang w:val="en-US" w:eastAsia="zh-CN"/>
        </w:rPr>
        <w:t>37.</w:t>
      </w:r>
      <w:r>
        <w:rPr>
          <w:rFonts w:hint="eastAsia" w:asciiTheme="minorEastAsia" w:hAnsiTheme="minorEastAsia" w:eastAsiaTheme="minorEastAsia" w:cstheme="minorEastAsia"/>
          <w:kern w:val="0"/>
          <w:szCs w:val="21"/>
          <w:lang w:val="zh-CN"/>
        </w:rPr>
        <w:t>铆钉连接适用于（  ）。</w:t>
      </w:r>
    </w:p>
    <w:p w14:paraId="1BC2E784">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A.车身上不同材料之间</w:t>
      </w:r>
    </w:p>
    <w:p w14:paraId="3EC88552">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B.铝合金</w:t>
      </w:r>
    </w:p>
    <w:p w14:paraId="3A06FA16">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C.不能用焊接的部位（如油箱附近）</w:t>
      </w:r>
    </w:p>
    <w:p w14:paraId="64AE9EA7">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D.不常拆卸的部位</w:t>
      </w:r>
    </w:p>
    <w:p w14:paraId="073CCE49">
      <w:pPr>
        <w:numPr>
          <w:ilvl w:val="0"/>
          <w:numId w:val="0"/>
        </w:numPr>
        <w:rPr>
          <w:rFonts w:hint="eastAsia" w:asciiTheme="minorEastAsia" w:hAnsiTheme="minorEastAsia" w:eastAsiaTheme="minorEastAsia" w:cstheme="minorEastAsia"/>
          <w:lang w:val="en-US" w:eastAsia="zh-CN"/>
        </w:rPr>
      </w:pPr>
    </w:p>
    <w:p w14:paraId="6221F08E">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lang w:val="en-US" w:eastAsia="zh-CN"/>
        </w:rPr>
        <w:t>38.</w:t>
      </w:r>
      <w:r>
        <w:rPr>
          <w:rFonts w:hint="eastAsia" w:asciiTheme="minorEastAsia" w:hAnsiTheme="minorEastAsia" w:eastAsiaTheme="minorEastAsia" w:cstheme="minorEastAsia"/>
          <w:kern w:val="0"/>
          <w:szCs w:val="21"/>
          <w:lang w:val="zh-CN"/>
        </w:rPr>
        <w:t>关于钢板收缩，下列说法正确的有（  ）。</w:t>
      </w:r>
    </w:p>
    <w:p w14:paraId="34F9627F">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A.校正过量收缩的方法是用重铁锤在垫铁上敲击法拉伸最后一次的收缩</w:t>
      </w:r>
    </w:p>
    <w:p w14:paraId="61010EA7">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B.最后一次收缩通常是造成过量收缩的直接原因</w:t>
      </w:r>
    </w:p>
    <w:p w14:paraId="4DC49AF8">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C.电极触头收缩时同样会破坏金属板背面的防腐层</w:t>
      </w:r>
    </w:p>
    <w:p w14:paraId="17A9944F">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D.碳棒对最高拱形部位进行收缩时不用湿抹布冷却</w:t>
      </w:r>
    </w:p>
    <w:p w14:paraId="70CB09B9">
      <w:pPr>
        <w:numPr>
          <w:ilvl w:val="0"/>
          <w:numId w:val="0"/>
        </w:numPr>
        <w:rPr>
          <w:rFonts w:hint="eastAsia" w:asciiTheme="minorEastAsia" w:hAnsiTheme="minorEastAsia" w:eastAsiaTheme="minorEastAsia" w:cstheme="minorEastAsia"/>
          <w:lang w:val="en-US" w:eastAsia="zh-CN"/>
        </w:rPr>
      </w:pPr>
    </w:p>
    <w:p w14:paraId="0FF99FA9">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lang w:val="en-US" w:eastAsia="zh-CN"/>
        </w:rPr>
        <w:t>39.</w:t>
      </w:r>
      <w:r>
        <w:rPr>
          <w:rFonts w:hint="eastAsia" w:asciiTheme="minorEastAsia" w:hAnsiTheme="minorEastAsia" w:eastAsiaTheme="minorEastAsia" w:cstheme="minorEastAsia"/>
          <w:kern w:val="0"/>
          <w:szCs w:val="21"/>
          <w:lang w:val="zh-CN"/>
        </w:rPr>
        <w:t>采用热收缩的方法校正铝板和钢板时，下列说法正确的有（  ）。</w:t>
      </w:r>
    </w:p>
    <w:p w14:paraId="0365FF9D">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A.校正钢板时，必须尽量避免加热</w:t>
      </w:r>
    </w:p>
    <w:p w14:paraId="3823D278">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B.校正铝板时，必须利用加热的方法来恢复可塑性</w:t>
      </w:r>
    </w:p>
    <w:p w14:paraId="3566B38C">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C.校正铝板时，必须尽量避免加热</w:t>
      </w:r>
    </w:p>
    <w:p w14:paraId="477FE1A3">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D.校正钢板时，必须利用加热的方法来恢复可塑性</w:t>
      </w:r>
    </w:p>
    <w:p w14:paraId="41AFB5A9">
      <w:pPr>
        <w:numPr>
          <w:ilvl w:val="0"/>
          <w:numId w:val="0"/>
        </w:numPr>
        <w:rPr>
          <w:rFonts w:hint="eastAsia" w:asciiTheme="minorEastAsia" w:hAnsiTheme="minorEastAsia" w:eastAsiaTheme="minorEastAsia" w:cstheme="minorEastAsia"/>
          <w:lang w:val="en-US" w:eastAsia="zh-CN"/>
        </w:rPr>
      </w:pPr>
    </w:p>
    <w:p w14:paraId="3F69D94B">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lang w:val="en-US" w:eastAsia="zh-CN"/>
        </w:rPr>
        <w:t>40.</w:t>
      </w:r>
      <w:r>
        <w:rPr>
          <w:rFonts w:hint="eastAsia" w:asciiTheme="minorEastAsia" w:hAnsiTheme="minorEastAsia" w:eastAsiaTheme="minorEastAsia" w:cstheme="minorEastAsia"/>
          <w:kern w:val="0"/>
          <w:szCs w:val="21"/>
          <w:lang w:val="zh-CN"/>
        </w:rPr>
        <w:t>铝板收缩时可以用（  ）。</w:t>
      </w:r>
    </w:p>
    <w:p w14:paraId="165B1053">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A.等离子弧</w:t>
      </w:r>
    </w:p>
    <w:p w14:paraId="085437FD">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B.外形修复机碳棒</w:t>
      </w:r>
    </w:p>
    <w:p w14:paraId="1B4162ED">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C.外形修复机电极触头</w:t>
      </w:r>
    </w:p>
    <w:p w14:paraId="1A23FC35">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D.</w:t>
      </w:r>
      <w:r>
        <w:rPr>
          <w:rFonts w:hint="eastAsia" w:asciiTheme="minorEastAsia" w:hAnsiTheme="minorEastAsia" w:eastAsiaTheme="minorEastAsia" w:cstheme="minorEastAsia"/>
          <w:szCs w:val="21"/>
        </w:rPr>
        <w:t>收缩锤</w:t>
      </w:r>
    </w:p>
    <w:p w14:paraId="64985248">
      <w:pPr>
        <w:numPr>
          <w:ilvl w:val="0"/>
          <w:numId w:val="0"/>
        </w:numPr>
        <w:rPr>
          <w:rFonts w:hint="eastAsia" w:asciiTheme="minorEastAsia" w:hAnsiTheme="minorEastAsia" w:eastAsiaTheme="minorEastAsia" w:cstheme="minorEastAsia"/>
          <w:lang w:val="en-US" w:eastAsia="zh-CN"/>
        </w:rPr>
      </w:pPr>
    </w:p>
    <w:p w14:paraId="51FBDE62">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lang w:val="en-US" w:eastAsia="zh-CN"/>
        </w:rPr>
        <w:t>41.</w:t>
      </w:r>
      <w:r>
        <w:rPr>
          <w:rFonts w:hint="eastAsia" w:asciiTheme="minorEastAsia" w:hAnsiTheme="minorEastAsia" w:eastAsiaTheme="minorEastAsia" w:cstheme="minorEastAsia"/>
          <w:szCs w:val="21"/>
        </w:rPr>
        <w:t>惰性气体保护焊，烧穿的原因有</w:t>
      </w:r>
      <w:r>
        <w:rPr>
          <w:rFonts w:hint="eastAsia" w:asciiTheme="minorEastAsia" w:hAnsiTheme="minorEastAsia" w:eastAsiaTheme="minorEastAsia" w:cstheme="minorEastAsia"/>
          <w:kern w:val="0"/>
          <w:szCs w:val="21"/>
          <w:lang w:val="zh-CN"/>
        </w:rPr>
        <w:t>（  ）。</w:t>
      </w:r>
    </w:p>
    <w:p w14:paraId="78AE97F0">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A.</w:t>
      </w:r>
      <w:r>
        <w:rPr>
          <w:rFonts w:hint="eastAsia" w:asciiTheme="minorEastAsia" w:hAnsiTheme="minorEastAsia" w:eastAsiaTheme="minorEastAsia" w:cstheme="minorEastAsia"/>
          <w:szCs w:val="21"/>
        </w:rPr>
        <w:t>焊接电流太大</w:t>
      </w:r>
    </w:p>
    <w:p w14:paraId="614559FC">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B.</w:t>
      </w:r>
      <w:r>
        <w:rPr>
          <w:rFonts w:hint="eastAsia" w:asciiTheme="minorEastAsia" w:hAnsiTheme="minorEastAsia" w:eastAsiaTheme="minorEastAsia" w:cstheme="minorEastAsia"/>
          <w:szCs w:val="21"/>
        </w:rPr>
        <w:t>两块金属之间的坡口槽太宽</w:t>
      </w:r>
    </w:p>
    <w:p w14:paraId="3830488A">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C.</w:t>
      </w:r>
      <w:r>
        <w:rPr>
          <w:rFonts w:hint="eastAsia" w:asciiTheme="minorEastAsia" w:hAnsiTheme="minorEastAsia" w:eastAsiaTheme="minorEastAsia" w:cstheme="minorEastAsia"/>
          <w:szCs w:val="21"/>
        </w:rPr>
        <w:t>焊枪移动速度太慢</w:t>
      </w:r>
    </w:p>
    <w:p w14:paraId="570F8179">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D.</w:t>
      </w:r>
      <w:r>
        <w:rPr>
          <w:rFonts w:hint="eastAsia" w:asciiTheme="minorEastAsia" w:hAnsiTheme="minorEastAsia" w:eastAsiaTheme="minorEastAsia" w:cstheme="minorEastAsia"/>
          <w:szCs w:val="21"/>
        </w:rPr>
        <w:t>焊枪到板件之间的距离太短</w:t>
      </w:r>
    </w:p>
    <w:p w14:paraId="25E930A1">
      <w:pPr>
        <w:numPr>
          <w:ilvl w:val="0"/>
          <w:numId w:val="0"/>
        </w:numPr>
        <w:rPr>
          <w:rFonts w:hint="eastAsia" w:asciiTheme="minorEastAsia" w:hAnsiTheme="minorEastAsia" w:eastAsiaTheme="minorEastAsia" w:cstheme="minorEastAsia"/>
          <w:lang w:val="en-US" w:eastAsia="zh-CN"/>
        </w:rPr>
      </w:pPr>
    </w:p>
    <w:p w14:paraId="4F78E38A">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lang w:val="en-US" w:eastAsia="zh-CN"/>
        </w:rPr>
        <w:t>42.</w:t>
      </w:r>
      <w:r>
        <w:rPr>
          <w:rFonts w:hint="eastAsia" w:asciiTheme="minorEastAsia" w:hAnsiTheme="minorEastAsia" w:eastAsiaTheme="minorEastAsia" w:cstheme="minorEastAsia"/>
          <w:szCs w:val="21"/>
        </w:rPr>
        <w:t>点焊的强度取决于</w:t>
      </w:r>
      <w:r>
        <w:rPr>
          <w:rFonts w:hint="eastAsia" w:asciiTheme="minorEastAsia" w:hAnsiTheme="minorEastAsia" w:eastAsiaTheme="minorEastAsia" w:cstheme="minorEastAsia"/>
          <w:kern w:val="0"/>
          <w:szCs w:val="21"/>
          <w:lang w:val="zh-CN"/>
        </w:rPr>
        <w:t>（  ）。</w:t>
      </w:r>
    </w:p>
    <w:p w14:paraId="30D7B9B2">
      <w:pPr>
        <w:tabs>
          <w:tab w:val="left" w:pos="3090"/>
        </w:tabs>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A.</w:t>
      </w:r>
      <w:r>
        <w:rPr>
          <w:rFonts w:hint="eastAsia" w:asciiTheme="minorEastAsia" w:hAnsiTheme="minorEastAsia" w:eastAsiaTheme="minorEastAsia" w:cstheme="minorEastAsia"/>
          <w:szCs w:val="21"/>
        </w:rPr>
        <w:t>点焊的间距（两个焊点之间的距离）</w:t>
      </w:r>
    </w:p>
    <w:p w14:paraId="72636479">
      <w:pPr>
        <w:autoSpaceDE w:val="0"/>
        <w:autoSpaceDN w:val="0"/>
        <w:adjustRightInd w:val="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kern w:val="0"/>
          <w:szCs w:val="21"/>
          <w:lang w:val="zh-CN"/>
        </w:rPr>
        <w:t>B.</w:t>
      </w:r>
      <w:r>
        <w:rPr>
          <w:rFonts w:hint="eastAsia" w:asciiTheme="minorEastAsia" w:hAnsiTheme="minorEastAsia" w:eastAsiaTheme="minorEastAsia" w:cstheme="minorEastAsia"/>
          <w:szCs w:val="21"/>
        </w:rPr>
        <w:t>边缘距离（焊点到金属板边缘的距离）</w:t>
      </w:r>
    </w:p>
    <w:p w14:paraId="5014DA0A">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C.</w:t>
      </w:r>
      <w:r>
        <w:rPr>
          <w:rFonts w:hint="eastAsia" w:asciiTheme="minorEastAsia" w:hAnsiTheme="minorEastAsia" w:eastAsiaTheme="minorEastAsia" w:cstheme="minorEastAsia"/>
          <w:szCs w:val="21"/>
        </w:rPr>
        <w:t>点焊的顺序</w:t>
      </w:r>
    </w:p>
    <w:p w14:paraId="2E87C7C1">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D.</w:t>
      </w:r>
      <w:r>
        <w:rPr>
          <w:rFonts w:hint="eastAsia" w:asciiTheme="minorEastAsia" w:hAnsiTheme="minorEastAsia" w:eastAsiaTheme="minorEastAsia" w:cstheme="minorEastAsia"/>
          <w:szCs w:val="21"/>
        </w:rPr>
        <w:t>点焊的类型</w:t>
      </w:r>
    </w:p>
    <w:p w14:paraId="5339BB4C">
      <w:pPr>
        <w:numPr>
          <w:ilvl w:val="0"/>
          <w:numId w:val="0"/>
        </w:numPr>
        <w:rPr>
          <w:rFonts w:hint="eastAsia" w:asciiTheme="minorEastAsia" w:hAnsiTheme="minorEastAsia" w:eastAsiaTheme="minorEastAsia" w:cstheme="minorEastAsia"/>
          <w:lang w:val="en-US" w:eastAsia="zh-CN"/>
        </w:rPr>
      </w:pPr>
    </w:p>
    <w:p w14:paraId="23AAA490">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lang w:val="en-US" w:eastAsia="zh-CN"/>
        </w:rPr>
        <w:t>43.</w:t>
      </w:r>
      <w:r>
        <w:rPr>
          <w:rFonts w:hint="eastAsia" w:asciiTheme="minorEastAsia" w:hAnsiTheme="minorEastAsia" w:eastAsiaTheme="minorEastAsia" w:cstheme="minorEastAsia"/>
          <w:szCs w:val="21"/>
        </w:rPr>
        <w:t>进行惰性气体保护焊时，调整保护气体的流量应根据</w:t>
      </w:r>
      <w:r>
        <w:rPr>
          <w:rFonts w:hint="eastAsia" w:asciiTheme="minorEastAsia" w:hAnsiTheme="minorEastAsia" w:eastAsiaTheme="minorEastAsia" w:cstheme="minorEastAsia"/>
          <w:kern w:val="0"/>
          <w:szCs w:val="21"/>
          <w:lang w:val="zh-CN"/>
        </w:rPr>
        <w:t>（  ）。</w:t>
      </w:r>
    </w:p>
    <w:p w14:paraId="50A206B0">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A.</w:t>
      </w:r>
      <w:r>
        <w:rPr>
          <w:rFonts w:hint="eastAsia" w:asciiTheme="minorEastAsia" w:hAnsiTheme="minorEastAsia" w:eastAsiaTheme="minorEastAsia" w:cstheme="minorEastAsia"/>
          <w:szCs w:val="21"/>
        </w:rPr>
        <w:t>喷嘴和板件之间的距离</w:t>
      </w:r>
    </w:p>
    <w:p w14:paraId="72E18D27">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B.</w:t>
      </w:r>
      <w:r>
        <w:rPr>
          <w:rFonts w:hint="eastAsia" w:asciiTheme="minorEastAsia" w:hAnsiTheme="minorEastAsia" w:eastAsiaTheme="minorEastAsia" w:cstheme="minorEastAsia"/>
          <w:szCs w:val="21"/>
        </w:rPr>
        <w:t>焊接速度</w:t>
      </w:r>
    </w:p>
    <w:p w14:paraId="7F70C28C">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C.</w:t>
      </w:r>
      <w:r>
        <w:rPr>
          <w:rFonts w:hint="eastAsia" w:asciiTheme="minorEastAsia" w:hAnsiTheme="minorEastAsia" w:eastAsiaTheme="minorEastAsia" w:cstheme="minorEastAsia"/>
          <w:szCs w:val="21"/>
        </w:rPr>
        <w:t>焊接件材质</w:t>
      </w:r>
    </w:p>
    <w:p w14:paraId="178D6AB8">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D.</w:t>
      </w:r>
      <w:r>
        <w:rPr>
          <w:rFonts w:hint="eastAsia" w:asciiTheme="minorEastAsia" w:hAnsiTheme="minorEastAsia" w:eastAsiaTheme="minorEastAsia" w:cstheme="minorEastAsia"/>
          <w:szCs w:val="21"/>
        </w:rPr>
        <w:t>焊接环境</w:t>
      </w:r>
    </w:p>
    <w:p w14:paraId="27735275">
      <w:pPr>
        <w:numPr>
          <w:ilvl w:val="0"/>
          <w:numId w:val="0"/>
        </w:numPr>
        <w:rPr>
          <w:rFonts w:hint="eastAsia" w:asciiTheme="minorEastAsia" w:hAnsiTheme="minorEastAsia" w:eastAsiaTheme="minorEastAsia" w:cstheme="minorEastAsia"/>
          <w:lang w:val="en-US" w:eastAsia="zh-CN"/>
        </w:rPr>
      </w:pPr>
    </w:p>
    <w:p w14:paraId="2B716B9C">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lang w:val="en-US" w:eastAsia="zh-CN"/>
        </w:rPr>
        <w:t>44.</w:t>
      </w:r>
      <w:r>
        <w:rPr>
          <w:rFonts w:hint="eastAsia" w:asciiTheme="minorEastAsia" w:hAnsiTheme="minorEastAsia" w:eastAsiaTheme="minorEastAsia" w:cstheme="minorEastAsia"/>
          <w:kern w:val="0"/>
          <w:szCs w:val="21"/>
          <w:lang w:val="zh-CN"/>
        </w:rPr>
        <w:t>惰性气体保护焊熔深不足的原因主要有（  ）。</w:t>
      </w:r>
    </w:p>
    <w:p w14:paraId="2BA9E306">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 xml:space="preserve">A.电流太小   </w:t>
      </w:r>
    </w:p>
    <w:p w14:paraId="3F8419D2">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 xml:space="preserve">B.电弧过长   </w:t>
      </w:r>
    </w:p>
    <w:p w14:paraId="68B95991">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 xml:space="preserve">C.焊丝端部没有对准两层金属板的对接位置  </w:t>
      </w:r>
    </w:p>
    <w:p w14:paraId="55C7F499">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D.槽口太小</w:t>
      </w:r>
    </w:p>
    <w:p w14:paraId="42519F82">
      <w:pPr>
        <w:numPr>
          <w:ilvl w:val="0"/>
          <w:numId w:val="0"/>
        </w:numPr>
        <w:rPr>
          <w:rFonts w:hint="eastAsia" w:asciiTheme="minorEastAsia" w:hAnsiTheme="minorEastAsia" w:eastAsiaTheme="minorEastAsia" w:cstheme="minorEastAsia"/>
          <w:lang w:val="en-US" w:eastAsia="zh-CN"/>
        </w:rPr>
      </w:pPr>
    </w:p>
    <w:p w14:paraId="342561E2">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lang w:val="en-US" w:eastAsia="zh-CN"/>
        </w:rPr>
        <w:t>45.</w:t>
      </w:r>
      <w:r>
        <w:rPr>
          <w:rFonts w:hint="eastAsia" w:asciiTheme="minorEastAsia" w:hAnsiTheme="minorEastAsia" w:eastAsiaTheme="minorEastAsia" w:cstheme="minorEastAsia"/>
          <w:kern w:val="0"/>
          <w:szCs w:val="21"/>
          <w:lang w:val="zh-CN"/>
        </w:rPr>
        <w:t>电阻点焊焊接电流的大小，决定因素有（  ）。</w:t>
      </w:r>
    </w:p>
    <w:p w14:paraId="2F7A01AB">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A.金属的厚度</w:t>
      </w:r>
    </w:p>
    <w:p w14:paraId="405EA301">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B.电极臂长度</w:t>
      </w:r>
    </w:p>
    <w:p w14:paraId="1EE2A494">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C.电缆线长度</w:t>
      </w:r>
    </w:p>
    <w:p w14:paraId="49B02247">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D.操作者水平</w:t>
      </w:r>
    </w:p>
    <w:p w14:paraId="27E82872">
      <w:pPr>
        <w:numPr>
          <w:ilvl w:val="0"/>
          <w:numId w:val="0"/>
        </w:numPr>
        <w:rPr>
          <w:rFonts w:hint="eastAsia" w:asciiTheme="minorEastAsia" w:hAnsiTheme="minorEastAsia" w:eastAsiaTheme="minorEastAsia" w:cstheme="minorEastAsia"/>
          <w:lang w:val="en-US" w:eastAsia="zh-CN"/>
        </w:rPr>
      </w:pPr>
    </w:p>
    <w:p w14:paraId="40AD6886">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lang w:val="en-US" w:eastAsia="zh-CN"/>
        </w:rPr>
        <w:t>46.</w:t>
      </w:r>
      <w:r>
        <w:rPr>
          <w:rFonts w:hint="eastAsia" w:asciiTheme="minorEastAsia" w:hAnsiTheme="minorEastAsia" w:eastAsiaTheme="minorEastAsia" w:cstheme="minorEastAsia"/>
          <w:szCs w:val="21"/>
        </w:rPr>
        <w:t>产生过度拉伸的原因一般有</w:t>
      </w:r>
      <w:r>
        <w:rPr>
          <w:rFonts w:hint="eastAsia" w:asciiTheme="minorEastAsia" w:hAnsiTheme="minorEastAsia" w:eastAsiaTheme="minorEastAsia" w:cstheme="minorEastAsia"/>
          <w:kern w:val="0"/>
          <w:szCs w:val="21"/>
          <w:lang w:val="zh-CN"/>
        </w:rPr>
        <w:t>（  ）。</w:t>
      </w:r>
    </w:p>
    <w:p w14:paraId="6DC00AD6">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A.</w:t>
      </w:r>
      <w:r>
        <w:rPr>
          <w:rFonts w:hint="eastAsia" w:asciiTheme="minorEastAsia" w:hAnsiTheme="minorEastAsia" w:eastAsiaTheme="minorEastAsia" w:cstheme="minorEastAsia"/>
          <w:szCs w:val="21"/>
        </w:rPr>
        <w:t>在修复中没有遵循“先里后外”的拉伸原则</w:t>
      </w:r>
    </w:p>
    <w:p w14:paraId="0B2CB7B6">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B.</w:t>
      </w:r>
      <w:r>
        <w:rPr>
          <w:rFonts w:hint="eastAsia" w:asciiTheme="minorEastAsia" w:hAnsiTheme="minorEastAsia" w:eastAsiaTheme="minorEastAsia" w:cstheme="minorEastAsia"/>
          <w:szCs w:val="21"/>
        </w:rPr>
        <w:t>在修复中没有遵循“先外后里”的拉伸原则</w:t>
      </w:r>
    </w:p>
    <w:p w14:paraId="2AEE38DB">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C.</w:t>
      </w:r>
      <w:r>
        <w:rPr>
          <w:rFonts w:hint="eastAsia" w:asciiTheme="minorEastAsia" w:hAnsiTheme="minorEastAsia" w:eastAsiaTheme="minorEastAsia" w:cstheme="minorEastAsia"/>
          <w:szCs w:val="21"/>
        </w:rPr>
        <w:t>在校正过程中没有经常地、精确地测量拉伸部位的尺寸</w:t>
      </w:r>
    </w:p>
    <w:p w14:paraId="1F60477C">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D.</w:t>
      </w:r>
      <w:r>
        <w:rPr>
          <w:rFonts w:hint="eastAsia" w:asciiTheme="minorEastAsia" w:hAnsiTheme="minorEastAsia" w:eastAsiaTheme="minorEastAsia" w:cstheme="minorEastAsia"/>
          <w:szCs w:val="21"/>
        </w:rPr>
        <w:t>在校正过程中存有经常地、精确地测量拉伸部位的尺寸</w:t>
      </w:r>
    </w:p>
    <w:p w14:paraId="0A1B957C">
      <w:pPr>
        <w:numPr>
          <w:ilvl w:val="0"/>
          <w:numId w:val="0"/>
        </w:numPr>
        <w:rPr>
          <w:rFonts w:hint="eastAsia" w:asciiTheme="minorEastAsia" w:hAnsiTheme="minorEastAsia" w:eastAsiaTheme="minorEastAsia" w:cstheme="minorEastAsia"/>
          <w:lang w:val="en-US" w:eastAsia="zh-CN"/>
        </w:rPr>
      </w:pPr>
    </w:p>
    <w:p w14:paraId="141A621F">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lang w:val="en-US" w:eastAsia="zh-CN"/>
        </w:rPr>
        <w:t>47.</w:t>
      </w:r>
      <w:r>
        <w:rPr>
          <w:rFonts w:hint="eastAsia" w:asciiTheme="minorEastAsia" w:hAnsiTheme="minorEastAsia" w:eastAsiaTheme="minorEastAsia" w:cstheme="minorEastAsia"/>
          <w:kern w:val="0"/>
          <w:szCs w:val="21"/>
          <w:lang w:val="zh-CN"/>
        </w:rPr>
        <w:t>关于</w:t>
      </w:r>
      <w:r>
        <w:rPr>
          <w:rFonts w:hint="eastAsia" w:asciiTheme="minorEastAsia" w:hAnsiTheme="minorEastAsia" w:eastAsiaTheme="minorEastAsia" w:cstheme="minorEastAsia"/>
          <w:szCs w:val="21"/>
        </w:rPr>
        <w:t>制订修理（拉伸）程序时，应遵循基本规则有</w:t>
      </w:r>
      <w:r>
        <w:rPr>
          <w:rFonts w:hint="eastAsia" w:asciiTheme="minorEastAsia" w:hAnsiTheme="minorEastAsia" w:eastAsiaTheme="minorEastAsia" w:cstheme="minorEastAsia"/>
          <w:kern w:val="0"/>
          <w:szCs w:val="21"/>
          <w:lang w:val="zh-CN"/>
        </w:rPr>
        <w:t>（  ）。</w:t>
      </w:r>
    </w:p>
    <w:p w14:paraId="2153D521">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A.</w:t>
      </w:r>
      <w:r>
        <w:rPr>
          <w:rFonts w:hint="eastAsia" w:asciiTheme="minorEastAsia" w:hAnsiTheme="minorEastAsia" w:eastAsiaTheme="minorEastAsia" w:cstheme="minorEastAsia"/>
          <w:szCs w:val="21"/>
        </w:rPr>
        <w:t>最后出现的损坏要先修理</w:t>
      </w:r>
    </w:p>
    <w:p w14:paraId="7E53CB7C">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B.</w:t>
      </w:r>
      <w:r>
        <w:rPr>
          <w:rFonts w:hint="eastAsia" w:asciiTheme="minorEastAsia" w:hAnsiTheme="minorEastAsia" w:eastAsiaTheme="minorEastAsia" w:cstheme="minorEastAsia"/>
          <w:szCs w:val="21"/>
        </w:rPr>
        <w:t>最先出现的损坏要最后修理</w:t>
      </w:r>
    </w:p>
    <w:p w14:paraId="7C625B2D">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C.</w:t>
      </w:r>
      <w:r>
        <w:rPr>
          <w:rFonts w:hint="eastAsia" w:asciiTheme="minorEastAsia" w:hAnsiTheme="minorEastAsia" w:eastAsiaTheme="minorEastAsia" w:cstheme="minorEastAsia"/>
          <w:szCs w:val="21"/>
        </w:rPr>
        <w:t>以碰撞方向相反的方向来设计拉伸校正顺序</w:t>
      </w:r>
    </w:p>
    <w:p w14:paraId="177936C5">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D.</w:t>
      </w:r>
      <w:r>
        <w:rPr>
          <w:rFonts w:hint="eastAsia" w:asciiTheme="minorEastAsia" w:hAnsiTheme="minorEastAsia" w:eastAsiaTheme="minorEastAsia" w:cstheme="minorEastAsia"/>
          <w:szCs w:val="21"/>
        </w:rPr>
        <w:t>先外后里</w:t>
      </w:r>
    </w:p>
    <w:p w14:paraId="0FF3579A">
      <w:pPr>
        <w:numPr>
          <w:ilvl w:val="0"/>
          <w:numId w:val="0"/>
        </w:numPr>
        <w:rPr>
          <w:rFonts w:hint="eastAsia" w:asciiTheme="minorEastAsia" w:hAnsiTheme="minorEastAsia" w:eastAsiaTheme="minorEastAsia" w:cstheme="minorEastAsia"/>
          <w:lang w:val="en-US" w:eastAsia="zh-CN"/>
        </w:rPr>
      </w:pPr>
    </w:p>
    <w:p w14:paraId="1E8EEB57">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lang w:val="en-US" w:eastAsia="zh-CN"/>
        </w:rPr>
        <w:t>48.</w:t>
      </w:r>
      <w:r>
        <w:rPr>
          <w:rFonts w:hint="eastAsia" w:asciiTheme="minorEastAsia" w:hAnsiTheme="minorEastAsia" w:eastAsiaTheme="minorEastAsia" w:cstheme="minorEastAsia"/>
          <w:szCs w:val="21"/>
        </w:rPr>
        <w:t>车辆在校正平台拉伸时，下列说法正确的是</w:t>
      </w:r>
      <w:r>
        <w:rPr>
          <w:rFonts w:hint="eastAsia" w:asciiTheme="minorEastAsia" w:hAnsiTheme="minorEastAsia" w:eastAsiaTheme="minorEastAsia" w:cstheme="minorEastAsia"/>
          <w:kern w:val="0"/>
          <w:szCs w:val="21"/>
          <w:lang w:val="zh-CN"/>
        </w:rPr>
        <w:t>（  ）。</w:t>
      </w:r>
    </w:p>
    <w:p w14:paraId="6C09193B">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A.</w:t>
      </w:r>
      <w:r>
        <w:rPr>
          <w:rFonts w:hint="eastAsia" w:asciiTheme="minorEastAsia" w:hAnsiTheme="minorEastAsia" w:eastAsiaTheme="minorEastAsia" w:cstheme="minorEastAsia"/>
          <w:szCs w:val="21"/>
        </w:rPr>
        <w:t>车辆拉伸的过程中是不能有位移的</w:t>
      </w:r>
    </w:p>
    <w:p w14:paraId="2AFA8B8F">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B.</w:t>
      </w:r>
      <w:r>
        <w:rPr>
          <w:rFonts w:hint="eastAsia" w:asciiTheme="minorEastAsia" w:hAnsiTheme="minorEastAsia" w:eastAsiaTheme="minorEastAsia" w:cstheme="minorEastAsia"/>
          <w:szCs w:val="21"/>
        </w:rPr>
        <w:t>使用机械式测量系统时，在测量过程中，测量基准一旦发生变化，必须重新找到测量基准后才能进行测量</w:t>
      </w:r>
    </w:p>
    <w:p w14:paraId="74AAAFAA">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C.</w:t>
      </w:r>
      <w:r>
        <w:rPr>
          <w:rFonts w:hint="eastAsia" w:asciiTheme="minorEastAsia" w:hAnsiTheme="minorEastAsia" w:eastAsiaTheme="minorEastAsia" w:cstheme="minorEastAsia"/>
          <w:szCs w:val="21"/>
        </w:rPr>
        <w:t>使用全自动电子测量系统，在测量过程中，测量基准发生变化，不需要进行基准的找正</w:t>
      </w:r>
    </w:p>
    <w:p w14:paraId="0BA3A427">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D.</w:t>
      </w:r>
      <w:r>
        <w:rPr>
          <w:rFonts w:hint="eastAsia" w:asciiTheme="minorEastAsia" w:hAnsiTheme="minorEastAsia" w:eastAsiaTheme="minorEastAsia" w:cstheme="minorEastAsia"/>
          <w:szCs w:val="21"/>
        </w:rPr>
        <w:t>使用全自动电子测量系统，在测量过程中，车辆在拉伸的过程中可以有位移</w:t>
      </w:r>
    </w:p>
    <w:p w14:paraId="0FB30974">
      <w:pPr>
        <w:numPr>
          <w:ilvl w:val="0"/>
          <w:numId w:val="0"/>
        </w:numPr>
        <w:rPr>
          <w:rFonts w:hint="eastAsia" w:asciiTheme="minorEastAsia" w:hAnsiTheme="minorEastAsia" w:eastAsiaTheme="minorEastAsia" w:cstheme="minorEastAsia"/>
          <w:lang w:val="en-US" w:eastAsia="zh-CN"/>
        </w:rPr>
      </w:pPr>
    </w:p>
    <w:p w14:paraId="7B527A43">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lang w:val="en-US" w:eastAsia="zh-CN"/>
        </w:rPr>
        <w:t>49.</w:t>
      </w:r>
      <w:r>
        <w:rPr>
          <w:rFonts w:hint="eastAsia" w:asciiTheme="minorEastAsia" w:hAnsiTheme="minorEastAsia" w:eastAsiaTheme="minorEastAsia" w:cstheme="minorEastAsia"/>
          <w:kern w:val="0"/>
          <w:szCs w:val="21"/>
          <w:lang w:val="zh-CN"/>
        </w:rPr>
        <w:t>汽车在进行拉伸校正前，保护措施主要有（  ）。</w:t>
      </w:r>
    </w:p>
    <w:p w14:paraId="60C87B50">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A.拆卸或盖住内部部件(座位、仪表、车垫等)</w:t>
      </w:r>
    </w:p>
    <w:p w14:paraId="58235AE1">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B.焊接时用隔热材料盖住玻璃、座位、仪表和车垫</w:t>
      </w:r>
    </w:p>
    <w:p w14:paraId="52E9F79E">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C.拆除车身外面的部件时，用棉布或保护带保护车身以防擦伤</w:t>
      </w:r>
    </w:p>
    <w:p w14:paraId="37CE6A57">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D.整体式车身在平台式车身校正仪上固定时至少需要四个以上的固定点</w:t>
      </w:r>
    </w:p>
    <w:p w14:paraId="0E78B11C">
      <w:pPr>
        <w:numPr>
          <w:ilvl w:val="0"/>
          <w:numId w:val="0"/>
        </w:numPr>
        <w:rPr>
          <w:rFonts w:hint="eastAsia" w:asciiTheme="minorEastAsia" w:hAnsiTheme="minorEastAsia" w:eastAsiaTheme="minorEastAsia" w:cstheme="minorEastAsia"/>
          <w:lang w:val="en-US" w:eastAsia="zh-CN"/>
        </w:rPr>
      </w:pPr>
    </w:p>
    <w:p w14:paraId="1C4EDA96">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lang w:val="en-US" w:eastAsia="zh-CN"/>
        </w:rPr>
        <w:t>50.</w:t>
      </w:r>
      <w:r>
        <w:rPr>
          <w:rFonts w:hint="eastAsia" w:asciiTheme="minorEastAsia" w:hAnsiTheme="minorEastAsia" w:eastAsiaTheme="minorEastAsia" w:cstheme="minorEastAsia"/>
          <w:kern w:val="0"/>
          <w:szCs w:val="21"/>
          <w:lang w:val="zh-CN"/>
        </w:rPr>
        <w:t>关于</w:t>
      </w:r>
      <w:r>
        <w:rPr>
          <w:rFonts w:hint="eastAsia" w:asciiTheme="minorEastAsia" w:hAnsiTheme="minorEastAsia" w:eastAsiaTheme="minorEastAsia" w:cstheme="minorEastAsia"/>
          <w:szCs w:val="21"/>
        </w:rPr>
        <w:t>测量的基准，下列说法正确的有</w:t>
      </w:r>
      <w:r>
        <w:rPr>
          <w:rFonts w:hint="eastAsia" w:asciiTheme="minorEastAsia" w:hAnsiTheme="minorEastAsia" w:eastAsiaTheme="minorEastAsia" w:cstheme="minorEastAsia"/>
          <w:kern w:val="0"/>
          <w:szCs w:val="21"/>
          <w:lang w:val="zh-CN"/>
        </w:rPr>
        <w:t>（  ）。</w:t>
      </w:r>
    </w:p>
    <w:p w14:paraId="4B87402A">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A.</w:t>
      </w:r>
      <w:r>
        <w:rPr>
          <w:rFonts w:hint="eastAsia" w:asciiTheme="minorEastAsia" w:hAnsiTheme="minorEastAsia" w:eastAsiaTheme="minorEastAsia" w:cstheme="minorEastAsia"/>
          <w:szCs w:val="21"/>
        </w:rPr>
        <w:t>高度基准一般使用车身校正仪的平台</w:t>
      </w:r>
    </w:p>
    <w:p w14:paraId="141F2A55">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B.</w:t>
      </w:r>
      <w:r>
        <w:rPr>
          <w:rFonts w:hint="eastAsia" w:asciiTheme="minorEastAsia" w:hAnsiTheme="minorEastAsia" w:eastAsiaTheme="minorEastAsia" w:cstheme="minorEastAsia"/>
          <w:szCs w:val="21"/>
        </w:rPr>
        <w:t>宽度中心面是车辆的中心面与测量系统的中心面重合或平行</w:t>
      </w:r>
    </w:p>
    <w:p w14:paraId="7A0EBC4C">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C.</w:t>
      </w:r>
      <w:r>
        <w:rPr>
          <w:rFonts w:hint="eastAsia" w:asciiTheme="minorEastAsia" w:hAnsiTheme="minorEastAsia" w:eastAsiaTheme="minorEastAsia" w:cstheme="minorEastAsia"/>
          <w:szCs w:val="21"/>
        </w:rPr>
        <w:t>长度的基准在车身上</w:t>
      </w:r>
    </w:p>
    <w:p w14:paraId="5AD6BF1E">
      <w:pPr>
        <w:autoSpaceDE w:val="0"/>
        <w:autoSpaceDN w:val="0"/>
        <w:adjustRightInd w:val="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kern w:val="0"/>
          <w:szCs w:val="21"/>
          <w:lang w:val="zh-CN"/>
        </w:rPr>
        <w:t>D.</w:t>
      </w:r>
      <w:r>
        <w:rPr>
          <w:rFonts w:hint="eastAsia" w:asciiTheme="minorEastAsia" w:hAnsiTheme="minorEastAsia" w:eastAsiaTheme="minorEastAsia" w:cstheme="minorEastAsia"/>
          <w:szCs w:val="21"/>
        </w:rPr>
        <w:t>长度基准一般使用车身校正仪的平台</w:t>
      </w:r>
    </w:p>
    <w:p w14:paraId="37B95B0C">
      <w:pPr>
        <w:numPr>
          <w:ilvl w:val="0"/>
          <w:numId w:val="0"/>
        </w:numPr>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Gulim">
    <w:panose1 w:val="020B0600000101010101"/>
    <w:charset w:val="81"/>
    <w:family w:val="swiss"/>
    <w:pitch w:val="default"/>
    <w:sig w:usb0="B00002AF" w:usb1="69D77CFB" w:usb2="00000030" w:usb3="00000000" w:csb0="4008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B0D484B"/>
    <w:multiLevelType w:val="singleLevel"/>
    <w:tmpl w:val="FB0D484B"/>
    <w:lvl w:ilvl="0" w:tentative="0">
      <w:start w:val="1"/>
      <w:numFmt w:val="decimal"/>
      <w:lvlText w:val="%1."/>
      <w:lvlJc w:val="left"/>
      <w:pPr>
        <w:ind w:left="425" w:hanging="425"/>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JmZTZjMzc0Y2M3YjA4NTZiMmI5MjJmYzhjMjRiMDAifQ=="/>
  </w:docVars>
  <w:rsids>
    <w:rsidRoot w:val="00000000"/>
    <w:rsid w:val="1D186C01"/>
    <w:rsid w:val="542E6A5B"/>
    <w:rsid w:val="719E53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cs="Times New Roman" w:asciiTheme="minorHAnsi" w:hAnsiTheme="minorHAnsi" w:eastAsiaTheme="minorEastAsia"/>
      <w:kern w:val="2"/>
      <w:sz w:val="21"/>
      <w:szCs w:val="22"/>
      <w:lang w:val="en-US" w:eastAsia="zh-CN" w:bidi="ar-SA"/>
    </w:rPr>
  </w:style>
  <w:style w:type="paragraph" w:styleId="2">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character" w:customStyle="1" w:styleId="5">
    <w:name w:val="font31"/>
    <w:basedOn w:val="4"/>
    <w:uiPriority w:val="0"/>
    <w:rPr>
      <w:rFonts w:hint="eastAsia" w:ascii="宋体" w:hAnsi="宋体" w:eastAsia="宋体" w:cs="宋体"/>
      <w:color w:val="000000"/>
      <w:sz w:val="21"/>
      <w:szCs w:val="21"/>
      <w:u w:val="none"/>
    </w:rPr>
  </w:style>
  <w:style w:type="character" w:customStyle="1" w:styleId="6">
    <w:name w:val="font41"/>
    <w:basedOn w:val="4"/>
    <w:uiPriority w:val="0"/>
    <w:rPr>
      <w:rFonts w:ascii="Calibri" w:hAnsi="Calibri" w:cs="Calibri"/>
      <w:color w:val="000000"/>
      <w:sz w:val="21"/>
      <w:szCs w:val="21"/>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16</Pages>
  <Words>8719</Words>
  <Characters>9396</Characters>
  <Lines>0</Lines>
  <Paragraphs>0</Paragraphs>
  <TotalTime>0</TotalTime>
  <ScaleCrop>false</ScaleCrop>
  <LinksUpToDate>false</LinksUpToDate>
  <CharactersWithSpaces>9896</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2024-09-19T02:49:00Z</dcterms:created>
  <dc:creator>Administrator</dc:creator>
  <cp:lastModifiedBy>应喜鹊</cp:lastModifiedBy>
  <dcterms:modified xsi:type="dcterms:W3CDTF">2024-09-19T06:01:16Z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3C09159E16FA497AB13A6FBBB740A168_12</vt:lpwstr>
  </property>
</Properties>
</file>